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6C763F" w:rsidRDefault="007E5889" w:rsidP="00184B62">
      <w:pPr>
        <w:bidi w:val="0"/>
        <w:jc w:val="center"/>
        <w:rPr>
          <w:rFonts w:ascii="Kalpurush" w:hAnsi="Kalpurush" w:cs="Kalpurush"/>
          <w:sz w:val="28"/>
          <w:szCs w:val="35"/>
          <w:rtl/>
          <w:cs/>
          <w:lang w:bidi="bn-IN"/>
        </w:rPr>
      </w:pPr>
    </w:p>
    <w:p w:rsidR="008B5A3F" w:rsidRPr="008B5A3F" w:rsidRDefault="008B5A3F" w:rsidP="008B5A3F">
      <w:pPr>
        <w:bidi w:val="0"/>
        <w:spacing w:after="0" w:line="240" w:lineRule="auto"/>
        <w:jc w:val="center"/>
        <w:rPr>
          <w:rFonts w:ascii="Kalpurush" w:hAnsi="Kalpurush" w:cs="Kalpurush"/>
          <w:color w:val="205B83"/>
          <w:szCs w:val="32"/>
          <w:lang w:bidi="bn-BD"/>
        </w:rPr>
      </w:pPr>
      <w:r w:rsidRPr="008B5A3F">
        <w:rPr>
          <w:rFonts w:ascii="Kalpurush" w:hAnsi="Kalpurush" w:cs="Kalpurush" w:hint="cs"/>
          <w:color w:val="205B83"/>
          <w:szCs w:val="32"/>
          <w:cs/>
          <w:lang w:bidi="bn-BD"/>
        </w:rPr>
        <w:t>প্রত্যেক</w:t>
      </w:r>
      <w:r w:rsidRPr="008B5A3F">
        <w:rPr>
          <w:rFonts w:ascii="Kalpurush" w:hAnsi="Kalpurush" w:cs="Kalpurush"/>
          <w:color w:val="205B83"/>
          <w:szCs w:val="32"/>
          <w:cs/>
          <w:lang w:bidi="bn-BD"/>
        </w:rPr>
        <w:t xml:space="preserve"> </w:t>
      </w:r>
      <w:r w:rsidRPr="008B5A3F">
        <w:rPr>
          <w:rFonts w:ascii="Kalpurush" w:hAnsi="Kalpurush" w:cs="Kalpurush" w:hint="cs"/>
          <w:color w:val="205B83"/>
          <w:szCs w:val="32"/>
          <w:cs/>
          <w:lang w:bidi="bn-BD"/>
        </w:rPr>
        <w:t>মুসলিম</w:t>
      </w:r>
      <w:r w:rsidRPr="008B5A3F">
        <w:rPr>
          <w:rFonts w:ascii="Kalpurush" w:hAnsi="Kalpurush" w:cs="Kalpurush"/>
          <w:color w:val="205B83"/>
          <w:szCs w:val="32"/>
          <w:cs/>
          <w:lang w:bidi="bn-BD"/>
        </w:rPr>
        <w:t xml:space="preserve"> </w:t>
      </w:r>
      <w:r w:rsidRPr="008B5A3F">
        <w:rPr>
          <w:rFonts w:ascii="Kalpurush" w:hAnsi="Kalpurush" w:cs="Kalpurush" w:hint="cs"/>
          <w:color w:val="205B83"/>
          <w:szCs w:val="32"/>
          <w:cs/>
          <w:lang w:bidi="bn-BD"/>
        </w:rPr>
        <w:t>নর</w:t>
      </w:r>
      <w:r w:rsidRPr="008B5A3F">
        <w:rPr>
          <w:rFonts w:ascii="Kalpurush" w:hAnsi="Kalpurush" w:cs="Kalpurush"/>
          <w:color w:val="205B83"/>
          <w:szCs w:val="32"/>
          <w:cs/>
          <w:lang w:bidi="bn-BD"/>
        </w:rPr>
        <w:t>-</w:t>
      </w:r>
      <w:r w:rsidRPr="008B5A3F">
        <w:rPr>
          <w:rFonts w:ascii="Kalpurush" w:hAnsi="Kalpurush" w:cs="Kalpurush" w:hint="cs"/>
          <w:color w:val="205B83"/>
          <w:szCs w:val="32"/>
          <w:cs/>
          <w:lang w:bidi="bn-BD"/>
        </w:rPr>
        <w:t>নারীর</w:t>
      </w:r>
      <w:r w:rsidRPr="008B5A3F">
        <w:rPr>
          <w:rFonts w:ascii="Kalpurush" w:hAnsi="Kalpurush" w:cs="Kalpurush"/>
          <w:color w:val="205B83"/>
          <w:szCs w:val="32"/>
          <w:cs/>
          <w:lang w:bidi="bn-BD"/>
        </w:rPr>
        <w:t xml:space="preserve"> </w:t>
      </w:r>
      <w:r w:rsidRPr="008B5A3F">
        <w:rPr>
          <w:rFonts w:ascii="Kalpurush" w:hAnsi="Kalpurush" w:cs="Kalpurush" w:hint="cs"/>
          <w:color w:val="205B83"/>
          <w:szCs w:val="32"/>
          <w:cs/>
          <w:lang w:bidi="bn-BD"/>
        </w:rPr>
        <w:t>জন্য</w:t>
      </w:r>
      <w:r w:rsidRPr="008B5A3F">
        <w:rPr>
          <w:rFonts w:ascii="Kalpurush" w:hAnsi="Kalpurush" w:cs="Kalpurush"/>
          <w:color w:val="205B83"/>
          <w:szCs w:val="32"/>
          <w:cs/>
          <w:lang w:bidi="bn-BD"/>
        </w:rPr>
        <w:t xml:space="preserve"> </w:t>
      </w:r>
      <w:r w:rsidRPr="008B5A3F">
        <w:rPr>
          <w:rFonts w:ascii="Kalpurush" w:hAnsi="Kalpurush" w:cs="Kalpurush" w:hint="cs"/>
          <w:color w:val="205B83"/>
          <w:szCs w:val="32"/>
          <w:cs/>
          <w:lang w:bidi="bn-BD"/>
        </w:rPr>
        <w:t>যা</w:t>
      </w:r>
      <w:r w:rsidRPr="008B5A3F">
        <w:rPr>
          <w:rFonts w:ascii="Kalpurush" w:hAnsi="Kalpurush" w:cs="Kalpurush"/>
          <w:color w:val="205B83"/>
          <w:szCs w:val="32"/>
          <w:cs/>
          <w:lang w:bidi="bn-BD"/>
        </w:rPr>
        <w:t xml:space="preserve"> </w:t>
      </w:r>
      <w:r w:rsidRPr="008B5A3F">
        <w:rPr>
          <w:rFonts w:ascii="Kalpurush" w:hAnsi="Kalpurush" w:cs="Kalpurush" w:hint="cs"/>
          <w:color w:val="205B83"/>
          <w:szCs w:val="32"/>
          <w:cs/>
          <w:lang w:bidi="bn-BD"/>
        </w:rPr>
        <w:t>জানা</w:t>
      </w:r>
    </w:p>
    <w:p w:rsidR="004E2AD6" w:rsidRPr="00471686" w:rsidRDefault="008B5A3F" w:rsidP="008B5A3F">
      <w:pPr>
        <w:bidi w:val="0"/>
        <w:spacing w:line="240" w:lineRule="auto"/>
        <w:jc w:val="center"/>
        <w:rPr>
          <w:rFonts w:ascii="Kalpurush" w:hAnsi="Kalpurush" w:cs="Kalpurush"/>
          <w:color w:val="205B83"/>
          <w:sz w:val="50"/>
          <w:szCs w:val="50"/>
          <w:lang w:bidi="ar-EG"/>
        </w:rPr>
      </w:pPr>
      <w:r w:rsidRPr="008B5A3F">
        <w:rPr>
          <w:rFonts w:ascii="Kalpurush" w:hAnsi="Kalpurush" w:cs="Kalpurush" w:hint="cs"/>
          <w:color w:val="205B83"/>
          <w:sz w:val="40"/>
          <w:szCs w:val="52"/>
          <w:cs/>
          <w:lang w:bidi="bn-BD"/>
        </w:rPr>
        <w:t>একান্ত</w:t>
      </w:r>
      <w:r w:rsidRPr="008B5A3F">
        <w:rPr>
          <w:rFonts w:ascii="Kalpurush" w:hAnsi="Kalpurush" w:cs="Kalpurush"/>
          <w:color w:val="205B83"/>
          <w:sz w:val="40"/>
          <w:szCs w:val="52"/>
          <w:cs/>
          <w:lang w:bidi="bn-BD"/>
        </w:rPr>
        <w:t xml:space="preserve"> </w:t>
      </w:r>
      <w:r w:rsidRPr="008B5A3F">
        <w:rPr>
          <w:rFonts w:ascii="Kalpurush" w:hAnsi="Kalpurush" w:cs="Kalpurush" w:hint="cs"/>
          <w:color w:val="205B83"/>
          <w:sz w:val="40"/>
          <w:szCs w:val="52"/>
          <w:cs/>
          <w:lang w:bidi="bn-BD"/>
        </w:rPr>
        <w:t>কর্তব্য</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Default="008B5A3F" w:rsidP="008B5A3F">
      <w:pPr>
        <w:bidi w:val="0"/>
        <w:spacing w:after="0" w:line="240" w:lineRule="auto"/>
        <w:jc w:val="center"/>
        <w:rPr>
          <w:rFonts w:ascii="Kalpurush" w:hAnsi="Kalpurush" w:cs="Kalpurush"/>
          <w:color w:val="205B83"/>
          <w:sz w:val="32"/>
          <w:szCs w:val="32"/>
          <w:lang w:bidi="bn-BD"/>
        </w:rPr>
      </w:pPr>
      <w:r w:rsidRPr="008B5A3F">
        <w:rPr>
          <w:rFonts w:ascii="Kalpurush" w:hAnsi="Kalpurush" w:cs="Kalpurush" w:hint="cs"/>
          <w:color w:val="205B83"/>
          <w:sz w:val="32"/>
          <w:szCs w:val="32"/>
          <w:cs/>
          <w:lang w:bidi="bn-BD"/>
        </w:rPr>
        <w:t>শাইখ</w:t>
      </w:r>
      <w:r w:rsidRPr="008B5A3F">
        <w:rPr>
          <w:rFonts w:ascii="Kalpurush" w:hAnsi="Kalpurush" w:cs="Kalpurush"/>
          <w:color w:val="205B83"/>
          <w:sz w:val="32"/>
          <w:szCs w:val="32"/>
          <w:cs/>
          <w:lang w:bidi="bn-BD"/>
        </w:rPr>
        <w:t xml:space="preserve"> </w:t>
      </w:r>
      <w:r w:rsidRPr="008B5A3F">
        <w:rPr>
          <w:rFonts w:ascii="Kalpurush" w:hAnsi="Kalpurush" w:cs="Kalpurush" w:hint="cs"/>
          <w:color w:val="205B83"/>
          <w:sz w:val="32"/>
          <w:szCs w:val="32"/>
          <w:cs/>
          <w:lang w:bidi="bn-BD"/>
        </w:rPr>
        <w:t>আব্দুল্লাহ</w:t>
      </w:r>
      <w:r w:rsidRPr="008B5A3F">
        <w:rPr>
          <w:rFonts w:ascii="Kalpurush" w:hAnsi="Kalpurush" w:cs="Kalpurush"/>
          <w:color w:val="205B83"/>
          <w:sz w:val="32"/>
          <w:szCs w:val="32"/>
          <w:cs/>
          <w:lang w:bidi="bn-BD"/>
        </w:rPr>
        <w:t xml:space="preserve"> </w:t>
      </w:r>
      <w:r w:rsidRPr="008B5A3F">
        <w:rPr>
          <w:rFonts w:ascii="Kalpurush" w:hAnsi="Kalpurush" w:cs="Kalpurush" w:hint="cs"/>
          <w:color w:val="205B83"/>
          <w:sz w:val="32"/>
          <w:szCs w:val="32"/>
          <w:cs/>
          <w:lang w:bidi="bn-BD"/>
        </w:rPr>
        <w:t>ইবন</w:t>
      </w:r>
      <w:r w:rsidRPr="008B5A3F">
        <w:rPr>
          <w:rFonts w:ascii="Kalpurush" w:hAnsi="Kalpurush" w:cs="Kalpurush"/>
          <w:color w:val="205B83"/>
          <w:sz w:val="32"/>
          <w:szCs w:val="32"/>
          <w:cs/>
          <w:lang w:bidi="bn-BD"/>
        </w:rPr>
        <w:t xml:space="preserve"> </w:t>
      </w:r>
      <w:r w:rsidRPr="008B5A3F">
        <w:rPr>
          <w:rFonts w:ascii="Kalpurush" w:hAnsi="Kalpurush" w:cs="Kalpurush" w:hint="cs"/>
          <w:color w:val="205B83"/>
          <w:sz w:val="32"/>
          <w:szCs w:val="32"/>
          <w:cs/>
          <w:lang w:bidi="bn-BD"/>
        </w:rPr>
        <w:t>ইবরাহীম</w:t>
      </w:r>
      <w:r w:rsidRPr="008B5A3F">
        <w:rPr>
          <w:rFonts w:ascii="Kalpurush" w:hAnsi="Kalpurush" w:cs="Kalpurush"/>
          <w:color w:val="205B83"/>
          <w:sz w:val="32"/>
          <w:szCs w:val="32"/>
          <w:cs/>
          <w:lang w:bidi="bn-BD"/>
        </w:rPr>
        <w:t xml:space="preserve"> </w:t>
      </w:r>
      <w:r w:rsidRPr="008B5A3F">
        <w:rPr>
          <w:rFonts w:ascii="Kalpurush" w:hAnsi="Kalpurush" w:cs="Kalpurush" w:hint="cs"/>
          <w:color w:val="205B83"/>
          <w:sz w:val="32"/>
          <w:szCs w:val="32"/>
          <w:cs/>
          <w:lang w:bidi="bn-BD"/>
        </w:rPr>
        <w:t>আল</w:t>
      </w:r>
      <w:r w:rsidRPr="008B5A3F">
        <w:rPr>
          <w:rFonts w:ascii="Kalpurush" w:hAnsi="Kalpurush" w:cs="Kalpurush"/>
          <w:color w:val="205B83"/>
          <w:sz w:val="32"/>
          <w:szCs w:val="32"/>
          <w:lang w:bidi="bn-BD"/>
        </w:rPr>
        <w:t>-</w:t>
      </w:r>
      <w:r w:rsidRPr="008B5A3F">
        <w:rPr>
          <w:rFonts w:ascii="Kalpurush" w:hAnsi="Kalpurush" w:cs="Kalpurush" w:hint="cs"/>
          <w:color w:val="205B83"/>
          <w:sz w:val="32"/>
          <w:szCs w:val="32"/>
          <w:cs/>
          <w:lang w:bidi="bn-BD"/>
        </w:rPr>
        <w:t>কার</w:t>
      </w:r>
      <w:r w:rsidRPr="008B5A3F">
        <w:rPr>
          <w:rFonts w:ascii="Kalpurush" w:hAnsi="Kalpurush" w:cs="Kalpurush" w:hint="eastAsia"/>
          <w:color w:val="205B83"/>
          <w:sz w:val="32"/>
          <w:szCs w:val="32"/>
          <w:cs/>
          <w:lang w:bidi="bn-BD"/>
        </w:rPr>
        <w:t>‘</w:t>
      </w:r>
      <w:r w:rsidRPr="008B5A3F">
        <w:rPr>
          <w:rFonts w:ascii="Kalpurush" w:hAnsi="Kalpurush" w:cs="Kalpurush" w:hint="cs"/>
          <w:color w:val="205B83"/>
          <w:sz w:val="32"/>
          <w:szCs w:val="32"/>
          <w:cs/>
          <w:lang w:bidi="bn-BD"/>
        </w:rPr>
        <w:t>আওয়ী</w:t>
      </w:r>
    </w:p>
    <w:p w:rsidR="008B5A3F" w:rsidRPr="006C763F" w:rsidRDefault="008B5A3F" w:rsidP="008B5A3F">
      <w:pPr>
        <w:bidi w:val="0"/>
        <w:spacing w:after="0" w:line="240" w:lineRule="auto"/>
        <w:jc w:val="center"/>
        <w:rPr>
          <w:rFonts w:ascii="Kalpurush" w:hAnsi="Kalpurush" w:cs="Kalpurush"/>
          <w:color w:val="205B83"/>
          <w:sz w:val="24"/>
          <w:szCs w:val="30"/>
          <w:cs/>
          <w:lang w:bidi="bn-IN"/>
        </w:rPr>
      </w:pP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8B5A3F">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8B5A3F" w:rsidRPr="006C763F">
        <w:rPr>
          <w:rFonts w:cs="Kalpurush" w:hint="cs"/>
          <w:cs/>
          <w:lang w:bidi="bn-IN"/>
        </w:rPr>
        <w:t xml:space="preserve"> </w:t>
      </w:r>
      <w:r w:rsidR="008B5A3F" w:rsidRPr="008B5A3F">
        <w:rPr>
          <w:rFonts w:ascii="Kalpurush" w:hAnsi="Kalpurush" w:cs="Kalpurush" w:hint="cs"/>
          <w:color w:val="006666"/>
          <w:sz w:val="30"/>
          <w:szCs w:val="30"/>
          <w:cs/>
          <w:lang w:bidi="bn-BD"/>
        </w:rPr>
        <w:t>ড</w:t>
      </w:r>
      <w:r w:rsidR="008B5A3F" w:rsidRPr="008B5A3F">
        <w:rPr>
          <w:rFonts w:ascii="Kalpurush" w:hAnsi="Kalpurush" w:cs="Kalpurush"/>
          <w:color w:val="006666"/>
          <w:sz w:val="30"/>
          <w:szCs w:val="30"/>
          <w:cs/>
          <w:lang w:bidi="bn-BD"/>
        </w:rPr>
        <w:t xml:space="preserve">. </w:t>
      </w:r>
      <w:r w:rsidR="008B5A3F" w:rsidRPr="008B5A3F">
        <w:rPr>
          <w:rFonts w:ascii="Kalpurush" w:hAnsi="Kalpurush" w:cs="Kalpurush" w:hint="cs"/>
          <w:color w:val="006666"/>
          <w:sz w:val="30"/>
          <w:szCs w:val="30"/>
          <w:cs/>
          <w:lang w:bidi="bn-BD"/>
        </w:rPr>
        <w:t>আবু</w:t>
      </w:r>
      <w:r w:rsidR="008B5A3F" w:rsidRPr="008B5A3F">
        <w:rPr>
          <w:rFonts w:ascii="Kalpurush" w:hAnsi="Kalpurush" w:cs="Kalpurush"/>
          <w:color w:val="006666"/>
          <w:sz w:val="30"/>
          <w:szCs w:val="30"/>
          <w:cs/>
          <w:lang w:bidi="bn-BD"/>
        </w:rPr>
        <w:t xml:space="preserve"> </w:t>
      </w:r>
      <w:r w:rsidR="008B5A3F" w:rsidRPr="008B5A3F">
        <w:rPr>
          <w:rFonts w:ascii="Kalpurush" w:hAnsi="Kalpurush" w:cs="Kalpurush" w:hint="cs"/>
          <w:color w:val="006666"/>
          <w:sz w:val="30"/>
          <w:szCs w:val="30"/>
          <w:cs/>
          <w:lang w:bidi="bn-BD"/>
        </w:rPr>
        <w:t>বকর</w:t>
      </w:r>
      <w:r w:rsidR="008B5A3F" w:rsidRPr="008B5A3F">
        <w:rPr>
          <w:rFonts w:ascii="Kalpurush" w:hAnsi="Kalpurush" w:cs="Kalpurush"/>
          <w:color w:val="006666"/>
          <w:sz w:val="30"/>
          <w:szCs w:val="30"/>
          <w:cs/>
          <w:lang w:bidi="bn-BD"/>
        </w:rPr>
        <w:t xml:space="preserve"> </w:t>
      </w:r>
      <w:r w:rsidR="008B5A3F" w:rsidRPr="008B5A3F">
        <w:rPr>
          <w:rFonts w:ascii="Kalpurush" w:hAnsi="Kalpurush" w:cs="Kalpurush" w:hint="cs"/>
          <w:color w:val="006666"/>
          <w:sz w:val="30"/>
          <w:szCs w:val="30"/>
          <w:cs/>
          <w:lang w:bidi="bn-BD"/>
        </w:rPr>
        <w:t>মুহাম্মাদ</w:t>
      </w:r>
      <w:r w:rsidR="008B5A3F" w:rsidRPr="008B5A3F">
        <w:rPr>
          <w:rFonts w:ascii="Kalpurush" w:hAnsi="Kalpurush" w:cs="Kalpurush"/>
          <w:color w:val="006666"/>
          <w:sz w:val="30"/>
          <w:szCs w:val="30"/>
          <w:cs/>
          <w:lang w:bidi="bn-BD"/>
        </w:rPr>
        <w:t xml:space="preserve"> </w:t>
      </w:r>
      <w:r w:rsidR="008B5A3F" w:rsidRPr="008B5A3F">
        <w:rPr>
          <w:rFonts w:ascii="Kalpurush" w:hAnsi="Kalpurush" w:cs="Kalpurush" w:hint="cs"/>
          <w:color w:val="006666"/>
          <w:sz w:val="30"/>
          <w:szCs w:val="30"/>
          <w:cs/>
          <w:lang w:bidi="bn-BD"/>
        </w:rPr>
        <w:t>যাকারিয়া</w:t>
      </w:r>
    </w:p>
    <w:p w:rsidR="008B3703" w:rsidRPr="00471686" w:rsidRDefault="00471686" w:rsidP="008B5A3F">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w:t>
      </w:r>
      <w:r w:rsidR="008B5A3F">
        <w:rPr>
          <w:rFonts w:ascii="Kalpurush" w:hAnsi="Kalpurush" w:cs="Kalpurush" w:hint="cs"/>
          <w:color w:val="006666"/>
          <w:sz w:val="30"/>
          <w:szCs w:val="30"/>
          <w:cs/>
          <w:lang w:bidi="bn-IN"/>
        </w:rPr>
        <w:t>ড. মোহাম্মাদ মানজুরে ইলাহী</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B5A3F" w:rsidRDefault="008B5A3F" w:rsidP="008B5A3F">
      <w:pPr>
        <w:spacing w:line="240" w:lineRule="auto"/>
        <w:jc w:val="center"/>
        <w:rPr>
          <w:rFonts w:ascii="ae_AlArabiya" w:hAnsi="ae_AlArabiya" w:cs="ae_AlArabiya"/>
          <w:color w:val="205B83"/>
          <w:sz w:val="48"/>
          <w:szCs w:val="48"/>
          <w:lang w:bidi="ar-EG"/>
        </w:rPr>
      </w:pPr>
      <w:r w:rsidRPr="008B5A3F">
        <w:rPr>
          <w:rFonts w:ascii="ae_AlArabiya" w:hAnsi="ae_AlArabiya" w:cs="ae_AlArabiya" w:hint="cs"/>
          <w:color w:val="205B83"/>
          <w:sz w:val="44"/>
          <w:szCs w:val="44"/>
          <w:rtl/>
          <w:lang w:bidi="ar-EG"/>
        </w:rPr>
        <w:t>الواجبات</w:t>
      </w:r>
      <w:r w:rsidRPr="008B5A3F">
        <w:rPr>
          <w:rFonts w:ascii="ae_AlArabiya" w:hAnsi="ae_AlArabiya" w:cs="ae_AlArabiya"/>
          <w:color w:val="205B83"/>
          <w:sz w:val="44"/>
          <w:szCs w:val="44"/>
          <w:rtl/>
          <w:lang w:bidi="ar-EG"/>
        </w:rPr>
        <w:t xml:space="preserve"> </w:t>
      </w:r>
      <w:r w:rsidRPr="008B5A3F">
        <w:rPr>
          <w:rFonts w:ascii="ae_AlArabiya" w:hAnsi="ae_AlArabiya" w:cs="ae_AlArabiya" w:hint="cs"/>
          <w:color w:val="205B83"/>
          <w:sz w:val="44"/>
          <w:szCs w:val="44"/>
          <w:rtl/>
          <w:lang w:bidi="ar-EG"/>
        </w:rPr>
        <w:t>المتحتمات</w:t>
      </w:r>
      <w:r w:rsidRPr="008B5A3F">
        <w:rPr>
          <w:rFonts w:ascii="ae_AlArabiya" w:hAnsi="ae_AlArabiya" w:cs="ae_AlArabiya"/>
          <w:color w:val="205B83"/>
          <w:sz w:val="44"/>
          <w:szCs w:val="44"/>
          <w:rtl/>
          <w:lang w:bidi="ar-EG"/>
        </w:rPr>
        <w:t xml:space="preserve"> </w:t>
      </w:r>
      <w:r w:rsidRPr="008B5A3F">
        <w:rPr>
          <w:rFonts w:ascii="ae_AlArabiya" w:hAnsi="ae_AlArabiya" w:cs="ae_AlArabiya" w:hint="cs"/>
          <w:color w:val="205B83"/>
          <w:sz w:val="44"/>
          <w:szCs w:val="44"/>
          <w:rtl/>
          <w:lang w:bidi="ar-EG"/>
        </w:rPr>
        <w:t>المعرفة</w:t>
      </w:r>
      <w:r w:rsidRPr="008B5A3F">
        <w:rPr>
          <w:rFonts w:ascii="ae_AlArabiya" w:hAnsi="ae_AlArabiya" w:cs="ae_AlArabiya"/>
          <w:color w:val="205B83"/>
          <w:sz w:val="44"/>
          <w:szCs w:val="44"/>
          <w:rtl/>
          <w:lang w:bidi="ar-EG"/>
        </w:rPr>
        <w:t xml:space="preserve"> </w:t>
      </w:r>
      <w:r w:rsidRPr="008B5A3F">
        <w:rPr>
          <w:rFonts w:ascii="ae_AlArabiya" w:hAnsi="ae_AlArabiya" w:cs="ae_AlArabiya" w:hint="cs"/>
          <w:color w:val="205B83"/>
          <w:sz w:val="44"/>
          <w:szCs w:val="44"/>
          <w:rtl/>
          <w:lang w:bidi="ar-EG"/>
        </w:rPr>
        <w:t>على</w:t>
      </w:r>
      <w:r w:rsidRPr="008B5A3F">
        <w:rPr>
          <w:rFonts w:ascii="ae_AlArabiya" w:hAnsi="ae_AlArabiya" w:cs="ae_AlArabiya"/>
          <w:color w:val="205B83"/>
          <w:sz w:val="44"/>
          <w:szCs w:val="44"/>
          <w:rtl/>
          <w:lang w:bidi="ar-EG"/>
        </w:rPr>
        <w:t xml:space="preserve"> </w:t>
      </w:r>
      <w:r w:rsidRPr="008B5A3F">
        <w:rPr>
          <w:rFonts w:ascii="ae_AlArabiya" w:hAnsi="ae_AlArabiya" w:cs="ae_AlArabiya" w:hint="cs"/>
          <w:color w:val="205B83"/>
          <w:sz w:val="44"/>
          <w:szCs w:val="44"/>
          <w:rtl/>
          <w:lang w:bidi="ar-EG"/>
        </w:rPr>
        <w:t>كل</w:t>
      </w:r>
      <w:r w:rsidRPr="008B5A3F">
        <w:rPr>
          <w:rFonts w:ascii="ae_AlArabiya" w:hAnsi="ae_AlArabiya" w:cs="ae_AlArabiya"/>
          <w:color w:val="205B83"/>
          <w:sz w:val="44"/>
          <w:szCs w:val="44"/>
          <w:rtl/>
          <w:lang w:bidi="ar-EG"/>
        </w:rPr>
        <w:t xml:space="preserve"> </w:t>
      </w:r>
      <w:r w:rsidRPr="008B5A3F">
        <w:rPr>
          <w:rFonts w:ascii="ae_AlArabiya" w:hAnsi="ae_AlArabiya" w:cs="ae_AlArabiya" w:hint="cs"/>
          <w:color w:val="205B83"/>
          <w:sz w:val="44"/>
          <w:szCs w:val="44"/>
          <w:rtl/>
          <w:lang w:bidi="ar-EG"/>
        </w:rPr>
        <w:t>مسلم</w:t>
      </w:r>
      <w:r w:rsidRPr="008B5A3F">
        <w:rPr>
          <w:rFonts w:ascii="ae_AlArabiya" w:hAnsi="ae_AlArabiya" w:cs="ae_AlArabiya"/>
          <w:color w:val="205B83"/>
          <w:sz w:val="44"/>
          <w:szCs w:val="44"/>
          <w:rtl/>
          <w:lang w:bidi="ar-EG"/>
        </w:rPr>
        <w:t xml:space="preserve"> </w:t>
      </w:r>
      <w:r w:rsidRPr="008B5A3F">
        <w:rPr>
          <w:rFonts w:ascii="ae_AlArabiya" w:hAnsi="ae_AlArabiya" w:cs="ae_AlArabiya" w:hint="cs"/>
          <w:color w:val="205B83"/>
          <w:sz w:val="44"/>
          <w:szCs w:val="44"/>
          <w:rtl/>
          <w:lang w:bidi="ar-EG"/>
        </w:rPr>
        <w:t>ومسلمة</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6E10E3" w:rsidRDefault="008B5A3F" w:rsidP="00471686">
      <w:pPr>
        <w:jc w:val="center"/>
        <w:rPr>
          <w:rFonts w:ascii="Adobe نسخ Medium" w:hAnsi="Adobe نسخ Medium" w:cs="KFGQPC Uthman Taha Naskh"/>
          <w:color w:val="205B83"/>
          <w:sz w:val="36"/>
          <w:szCs w:val="40"/>
          <w:lang w:bidi="bn-IN"/>
        </w:rPr>
      </w:pPr>
      <w:r w:rsidRPr="006E10E3">
        <w:rPr>
          <w:rFonts w:ascii="Adobe نسخ Medium" w:hAnsi="Adobe نسخ Medium" w:cs="KFGQPC Uthman Taha Naskh" w:hint="cs"/>
          <w:color w:val="205B83"/>
          <w:sz w:val="36"/>
          <w:szCs w:val="36"/>
          <w:rtl/>
          <w:lang w:bidi="ar-EG"/>
        </w:rPr>
        <w:t>عبد</w:t>
      </w:r>
      <w:r w:rsidRPr="006E10E3">
        <w:rPr>
          <w:rFonts w:ascii="Adobe نسخ Medium" w:hAnsi="Adobe نسخ Medium" w:cs="KFGQPC Uthman Taha Naskh"/>
          <w:color w:val="205B83"/>
          <w:sz w:val="36"/>
          <w:szCs w:val="36"/>
          <w:rtl/>
          <w:lang w:bidi="ar-EG"/>
        </w:rPr>
        <w:t xml:space="preserve"> </w:t>
      </w:r>
      <w:r w:rsidRPr="006E10E3">
        <w:rPr>
          <w:rFonts w:ascii="Adobe نسخ Medium" w:hAnsi="Adobe نسخ Medium" w:cs="KFGQPC Uthman Taha Naskh" w:hint="cs"/>
          <w:color w:val="205B83"/>
          <w:sz w:val="36"/>
          <w:szCs w:val="36"/>
          <w:rtl/>
          <w:lang w:bidi="ar-EG"/>
        </w:rPr>
        <w:t>الله</w:t>
      </w:r>
      <w:r w:rsidRPr="006E10E3">
        <w:rPr>
          <w:rFonts w:ascii="Adobe نسخ Medium" w:hAnsi="Adobe نسخ Medium" w:cs="KFGQPC Uthman Taha Naskh"/>
          <w:color w:val="205B83"/>
          <w:sz w:val="36"/>
          <w:szCs w:val="36"/>
          <w:rtl/>
          <w:lang w:bidi="ar-EG"/>
        </w:rPr>
        <w:t xml:space="preserve"> </w:t>
      </w:r>
      <w:r w:rsidRPr="006E10E3">
        <w:rPr>
          <w:rFonts w:ascii="Adobe نسخ Medium" w:hAnsi="Adobe نسخ Medium" w:cs="KFGQPC Uthman Taha Naskh" w:hint="cs"/>
          <w:color w:val="205B83"/>
          <w:sz w:val="36"/>
          <w:szCs w:val="36"/>
          <w:rtl/>
          <w:lang w:bidi="ar-EG"/>
        </w:rPr>
        <w:t>بن</w:t>
      </w:r>
      <w:r w:rsidRPr="006E10E3">
        <w:rPr>
          <w:rFonts w:ascii="Adobe نسخ Medium" w:hAnsi="Adobe نسخ Medium" w:cs="KFGQPC Uthman Taha Naskh"/>
          <w:color w:val="205B83"/>
          <w:sz w:val="36"/>
          <w:szCs w:val="36"/>
          <w:rtl/>
          <w:lang w:bidi="ar-EG"/>
        </w:rPr>
        <w:t xml:space="preserve"> </w:t>
      </w:r>
      <w:r w:rsidRPr="006E10E3">
        <w:rPr>
          <w:rFonts w:ascii="Adobe نسخ Medium" w:hAnsi="Adobe نسخ Medium" w:cs="KFGQPC Uthman Taha Naskh" w:hint="cs"/>
          <w:color w:val="205B83"/>
          <w:sz w:val="36"/>
          <w:szCs w:val="36"/>
          <w:rtl/>
          <w:lang w:bidi="ar-EG"/>
        </w:rPr>
        <w:t>إبراهيم</w:t>
      </w:r>
      <w:r w:rsidRPr="006E10E3">
        <w:rPr>
          <w:rFonts w:ascii="Adobe نسخ Medium" w:hAnsi="Adobe نسخ Medium" w:cs="KFGQPC Uthman Taha Naskh"/>
          <w:color w:val="205B83"/>
          <w:sz w:val="36"/>
          <w:szCs w:val="36"/>
          <w:rtl/>
          <w:lang w:bidi="ar-EG"/>
        </w:rPr>
        <w:t xml:space="preserve"> </w:t>
      </w:r>
      <w:r w:rsidRPr="006E10E3">
        <w:rPr>
          <w:rFonts w:ascii="Adobe نسخ Medium" w:hAnsi="Adobe نسخ Medium" w:cs="KFGQPC Uthman Taha Naskh" w:hint="cs"/>
          <w:color w:val="205B83"/>
          <w:sz w:val="36"/>
          <w:szCs w:val="36"/>
          <w:rtl/>
          <w:lang w:bidi="ar-EG"/>
        </w:rPr>
        <w:t>القرعاوي</w:t>
      </w:r>
    </w:p>
    <w:p w:rsidR="008B3703" w:rsidRPr="006E10E3"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6E10E3" w:rsidRDefault="008B3703" w:rsidP="00471686">
      <w:pPr>
        <w:jc w:val="center"/>
        <w:rPr>
          <w:rFonts w:ascii="Kalpurush" w:hAnsi="Kalpurush" w:cs="KFGQPC Uthman Taha Naskh"/>
          <w:color w:val="006666"/>
          <w:sz w:val="2"/>
          <w:szCs w:val="2"/>
          <w:lang w:bidi="ar-EG"/>
        </w:rPr>
      </w:pPr>
    </w:p>
    <w:p w:rsidR="008B3703" w:rsidRPr="006E10E3" w:rsidRDefault="008B3703" w:rsidP="00471686">
      <w:pPr>
        <w:jc w:val="center"/>
        <w:rPr>
          <w:rFonts w:ascii="Kalpurush" w:hAnsi="Kalpurush" w:cs="KFGQPC Uthman Taha Naskh"/>
          <w:color w:val="7F7F7F" w:themeColor="text1" w:themeTint="80"/>
          <w:sz w:val="44"/>
          <w:szCs w:val="44"/>
          <w:lang w:bidi="ar-EG"/>
        </w:rPr>
      </w:pPr>
      <w:r w:rsidRPr="006E10E3">
        <w:rPr>
          <w:rFonts w:ascii="Kalpurush" w:hAnsi="Kalpurush" w:cs="KFGQPC Uthman Taha Naskh"/>
          <w:color w:val="7F7F7F" w:themeColor="text1" w:themeTint="80"/>
          <w:sz w:val="44"/>
          <w:szCs w:val="44"/>
          <w:lang w:bidi="ar-EG"/>
        </w:rPr>
        <w:sym w:font="Wingdings" w:char="F097"/>
      </w:r>
      <w:r w:rsidRPr="006E10E3">
        <w:rPr>
          <w:rFonts w:ascii="Kalpurush" w:hAnsi="Kalpurush" w:cs="KFGQPC Uthman Taha Naskh"/>
          <w:color w:val="7F7F7F" w:themeColor="text1" w:themeTint="80"/>
          <w:sz w:val="44"/>
          <w:szCs w:val="44"/>
          <w:lang w:bidi="ar-EG"/>
        </w:rPr>
        <w:sym w:font="Wingdings" w:char="F099"/>
      </w:r>
    </w:p>
    <w:p w:rsidR="008B3703" w:rsidRPr="006E10E3" w:rsidRDefault="008B3703" w:rsidP="00471686">
      <w:pPr>
        <w:jc w:val="center"/>
        <w:rPr>
          <w:rFonts w:ascii="Kalpurush" w:hAnsi="Kalpurush" w:cs="KFGQPC Uthman Taha Naskh"/>
          <w:color w:val="006666"/>
          <w:sz w:val="2"/>
          <w:szCs w:val="2"/>
          <w:lang w:bidi="ar-EG"/>
        </w:rPr>
      </w:pPr>
    </w:p>
    <w:p w:rsidR="008B3703" w:rsidRPr="006E10E3" w:rsidRDefault="008B3703" w:rsidP="00471686">
      <w:pPr>
        <w:jc w:val="center"/>
        <w:rPr>
          <w:rFonts w:ascii="Adobe نسخ Medium" w:hAnsi="Adobe نسخ Medium" w:cs="KFGQPC Uthman Taha Naskh"/>
          <w:color w:val="595959" w:themeColor="text1" w:themeTint="A6"/>
          <w:sz w:val="4"/>
          <w:szCs w:val="4"/>
          <w:lang w:bidi="ar-EG"/>
        </w:rPr>
      </w:pPr>
    </w:p>
    <w:p w:rsidR="00471686" w:rsidRPr="006E10E3" w:rsidRDefault="00471686" w:rsidP="008B5A3F">
      <w:pPr>
        <w:spacing w:after="0" w:line="240" w:lineRule="auto"/>
        <w:jc w:val="center"/>
        <w:rPr>
          <w:rFonts w:ascii="Adobe نسخ Medium" w:hAnsi="Adobe نسخ Medium" w:cs="KFGQPC Uthman Taha Naskh"/>
          <w:color w:val="006666"/>
          <w:sz w:val="36"/>
          <w:szCs w:val="45"/>
          <w:cs/>
          <w:lang w:bidi="bn-IN"/>
        </w:rPr>
      </w:pPr>
      <w:r w:rsidRPr="006E10E3">
        <w:rPr>
          <w:rFonts w:ascii="Adobe نسخ Medium" w:hAnsi="Adobe نسخ Medium" w:cs="KFGQPC Uthman Taha Naskh" w:hint="cs"/>
          <w:color w:val="006666"/>
          <w:sz w:val="36"/>
          <w:szCs w:val="36"/>
          <w:rtl/>
          <w:lang w:bidi="ar-EG"/>
        </w:rPr>
        <w:t>ترجمة:</w:t>
      </w:r>
      <w:r w:rsidR="0092473C" w:rsidRPr="006E10E3">
        <w:rPr>
          <w:rFonts w:ascii="Adobe نسخ Medium" w:hAnsi="Adobe نسخ Medium" w:cs="KFGQPC Uthman Taha Naskh" w:hint="cs"/>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د</w:t>
      </w:r>
      <w:r w:rsidR="008B5A3F" w:rsidRPr="006E10E3">
        <w:rPr>
          <w:rFonts w:ascii="Adobe نسخ Medium" w:hAnsi="Adobe نسخ Medium" w:cs="KFGQPC Uthman Taha Naskh"/>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أبو</w:t>
      </w:r>
      <w:r w:rsidR="008B5A3F" w:rsidRPr="006E10E3">
        <w:rPr>
          <w:rFonts w:ascii="Adobe نسخ Medium" w:hAnsi="Adobe نسخ Medium" w:cs="KFGQPC Uthman Taha Naskh"/>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بكر</w:t>
      </w:r>
      <w:r w:rsidR="008B5A3F" w:rsidRPr="006E10E3">
        <w:rPr>
          <w:rFonts w:ascii="Adobe نسخ Medium" w:hAnsi="Adobe نسخ Medium" w:cs="KFGQPC Uthman Taha Naskh"/>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محمد</w:t>
      </w:r>
      <w:r w:rsidR="008B5A3F" w:rsidRPr="006E10E3">
        <w:rPr>
          <w:rFonts w:ascii="Adobe نسخ Medium" w:hAnsi="Adobe نسخ Medium" w:cs="KFGQPC Uthman Taha Naskh"/>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زكريا</w:t>
      </w:r>
    </w:p>
    <w:p w:rsidR="00471686" w:rsidRPr="006E10E3" w:rsidRDefault="00471686" w:rsidP="008B5A3F">
      <w:pPr>
        <w:jc w:val="center"/>
        <w:rPr>
          <w:rFonts w:ascii="Adobe نسخ Medium" w:hAnsi="Adobe نسخ Medium" w:cs="KFGQPC Uthman Taha Naskh"/>
          <w:color w:val="006666"/>
          <w:sz w:val="36"/>
          <w:szCs w:val="45"/>
          <w:cs/>
          <w:lang w:bidi="bn-IN"/>
        </w:rPr>
      </w:pPr>
      <w:r w:rsidRPr="006E10E3">
        <w:rPr>
          <w:rFonts w:ascii="Adobe نسخ Medium" w:hAnsi="Adobe نسخ Medium" w:cs="KFGQPC Uthman Taha Naskh" w:hint="cs"/>
          <w:color w:val="006666"/>
          <w:sz w:val="36"/>
          <w:szCs w:val="36"/>
          <w:rtl/>
          <w:lang w:bidi="ar-EG"/>
        </w:rPr>
        <w:t>مراجعة:</w:t>
      </w:r>
      <w:r w:rsidR="0026561C" w:rsidRPr="006E10E3">
        <w:rPr>
          <w:rFonts w:ascii="Adobe نسخ Medium" w:hAnsi="Adobe نسخ Medium" w:cs="KFGQPC Uthman Taha Naskh" w:hint="cs"/>
          <w:color w:val="006666"/>
          <w:sz w:val="36"/>
          <w:szCs w:val="36"/>
          <w:rtl/>
          <w:lang w:bidi="ar-EG"/>
        </w:rPr>
        <w:t xml:space="preserve"> د/ </w:t>
      </w:r>
      <w:r w:rsidR="008B5A3F" w:rsidRPr="006E10E3">
        <w:rPr>
          <w:rFonts w:ascii="Adobe نسخ Medium" w:hAnsi="Adobe نسخ Medium" w:cs="KFGQPC Uthman Taha Naskh" w:hint="cs"/>
          <w:color w:val="006666"/>
          <w:sz w:val="36"/>
          <w:szCs w:val="36"/>
          <w:rtl/>
          <w:lang w:bidi="ar-EG"/>
        </w:rPr>
        <w:t>محمد</w:t>
      </w:r>
      <w:r w:rsidR="008B5A3F" w:rsidRPr="006E10E3">
        <w:rPr>
          <w:rFonts w:ascii="Adobe نسخ Medium" w:hAnsi="Adobe نسخ Medium" w:cs="KFGQPC Uthman Taha Naskh"/>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منظور</w:t>
      </w:r>
      <w:r w:rsidR="008B5A3F" w:rsidRPr="006E10E3">
        <w:rPr>
          <w:rFonts w:ascii="Adobe نسخ Medium" w:hAnsi="Adobe نسخ Medium" w:cs="KFGQPC Uthman Taha Naskh"/>
          <w:color w:val="006666"/>
          <w:sz w:val="36"/>
          <w:szCs w:val="36"/>
          <w:rtl/>
          <w:lang w:bidi="ar-EG"/>
        </w:rPr>
        <w:t xml:space="preserve"> </w:t>
      </w:r>
      <w:r w:rsidR="008B5A3F" w:rsidRPr="006E10E3">
        <w:rPr>
          <w:rFonts w:ascii="Adobe نسخ Medium" w:hAnsi="Adobe نسخ Medium" w:cs="KFGQPC Uthman Taha Naskh" w:hint="cs"/>
          <w:color w:val="006666"/>
          <w:sz w:val="36"/>
          <w:szCs w:val="36"/>
          <w:rtl/>
          <w:lang w:bidi="ar-EG"/>
        </w:rPr>
        <w:t>إلهي</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RPr="008B5A3F"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Pr="008B5A3F" w:rsidRDefault="00630B3D" w:rsidP="006E27B3">
            <w:pPr>
              <w:bidi w:val="0"/>
              <w:spacing w:before="100" w:beforeAutospacing="1" w:after="100" w:afterAutospacing="1"/>
              <w:jc w:val="center"/>
              <w:rPr>
                <w:rFonts w:ascii="Kalpurush" w:hAnsi="Kalpurush" w:cs="Kalpurush"/>
                <w:b w:val="0"/>
                <w:bCs w:val="0"/>
                <w:sz w:val="20"/>
                <w:szCs w:val="20"/>
                <w:lang w:bidi="bn-BD"/>
              </w:rPr>
            </w:pPr>
            <w:r w:rsidRPr="008B5A3F">
              <w:rPr>
                <w:rFonts w:ascii="Kalpurush" w:hAnsi="Kalpurush" w:cs="Kalpurush"/>
                <w:b w:val="0"/>
                <w:bCs w:val="0"/>
                <w:sz w:val="20"/>
                <w:szCs w:val="20"/>
                <w:cs/>
                <w:lang w:bidi="bn-BD"/>
              </w:rPr>
              <w:t>ক্র</w:t>
            </w:r>
          </w:p>
        </w:tc>
        <w:tc>
          <w:tcPr>
            <w:tcW w:w="4012" w:type="pct"/>
            <w:hideMark/>
          </w:tcPr>
          <w:p w:rsidR="00630B3D" w:rsidRPr="008B5A3F"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lang w:bidi="bn-BD"/>
              </w:rPr>
            </w:pPr>
            <w:r w:rsidRPr="008B5A3F">
              <w:rPr>
                <w:rFonts w:ascii="Kalpurush" w:hAnsi="Kalpurush" w:cs="Kalpurush"/>
                <w:b w:val="0"/>
                <w:bCs w:val="0"/>
                <w:sz w:val="20"/>
                <w:szCs w:val="20"/>
                <w:cs/>
                <w:lang w:bidi="bn-BD"/>
              </w:rPr>
              <w:t>শিরোনাম</w:t>
            </w:r>
          </w:p>
        </w:tc>
        <w:tc>
          <w:tcPr>
            <w:tcW w:w="577" w:type="pct"/>
            <w:hideMark/>
          </w:tcPr>
          <w:p w:rsidR="00630B3D" w:rsidRPr="008B5A3F"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8B5A3F">
              <w:rPr>
                <w:rFonts w:ascii="Kalpurush" w:hAnsi="Kalpurush" w:cs="Kalpurush"/>
                <w:b w:val="0"/>
                <w:bCs w:val="0"/>
                <w:sz w:val="20"/>
                <w:szCs w:val="20"/>
                <w:cs/>
                <w:lang w:bidi="bn-BD"/>
              </w:rPr>
              <w:t>পৃষ্ঠা</w:t>
            </w:r>
          </w:p>
        </w:tc>
      </w:tr>
      <w:tr w:rsidR="00630B3D" w:rsidRPr="008B5A3F"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02154B" w:rsidRDefault="0002154B" w:rsidP="0002154B">
            <w:pPr>
              <w:bidi w:val="0"/>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02154B">
              <w:rPr>
                <w:rFonts w:ascii="Kalpurush" w:hAnsi="Kalpurush" w:cs="Kalpurush" w:hint="cs"/>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B5A3F"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8B5A3F">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8B5A3F">
              <w:rPr>
                <w:rFonts w:ascii="Kalpurush" w:hAnsi="Kalpurush" w:cs="Kalpurush"/>
                <w:sz w:val="20"/>
                <w:szCs w:val="20"/>
                <w:cs/>
                <w:lang w:bidi="bn-BD"/>
              </w:rPr>
              <w:t>তিনটি মূলনীতি</w:t>
            </w:r>
            <w:r w:rsidRPr="008B5A3F">
              <w:rPr>
                <w:rFonts w:ascii="Kalpurush" w:hAnsi="Kalpurush" w:cs="Kalpurush" w:hint="cs"/>
                <w:sz w:val="20"/>
                <w:szCs w:val="20"/>
                <w:cs/>
                <w:lang w:bidi="bn-IN"/>
              </w:rPr>
              <w:t xml:space="preserve">, </w:t>
            </w:r>
            <w:r>
              <w:rPr>
                <w:rFonts w:ascii="Kalpurush" w:hAnsi="Kalpurush" w:cs="Kalpurush"/>
                <w:sz w:val="20"/>
                <w:szCs w:val="20"/>
                <w:cs/>
                <w:lang w:bidi="bn-BD"/>
              </w:rPr>
              <w:t>যা জানা প্রত্যেক মুসল</w:t>
            </w:r>
            <w:r>
              <w:rPr>
                <w:rFonts w:ascii="Kalpurush" w:hAnsi="Kalpurush" w:cs="Kalpurush" w:hint="cs"/>
                <w:sz w:val="20"/>
                <w:szCs w:val="20"/>
                <w:cs/>
                <w:lang w:bidi="bn-IN"/>
              </w:rPr>
              <w:t>ি</w:t>
            </w:r>
            <w:r>
              <w:rPr>
                <w:rFonts w:ascii="Kalpurush" w:hAnsi="Kalpurush" w:cs="Kalpurush"/>
                <w:sz w:val="20"/>
                <w:szCs w:val="20"/>
                <w:cs/>
                <w:lang w:bidi="bn-BD"/>
              </w:rPr>
              <w:t>ম</w:t>
            </w:r>
            <w:r w:rsidRPr="008B5A3F">
              <w:rPr>
                <w:rFonts w:ascii="Kalpurush" w:hAnsi="Kalpurush" w:cs="Kalpurush"/>
                <w:sz w:val="20"/>
                <w:szCs w:val="20"/>
                <w:cs/>
                <w:lang w:bidi="bn-BD"/>
              </w:rPr>
              <w:t xml:space="preserve"> নর-নারীর উপর একান্ত কর্তব্য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RPr="008B5A3F"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cs/>
                <w:lang w:bidi="bn-IN"/>
              </w:rPr>
            </w:pPr>
            <w:r w:rsidRPr="008B5A3F">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8B5A3F">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8B5A3F">
              <w:rPr>
                <w:rFonts w:ascii="Kalpurush" w:hAnsi="Kalpurush" w:cs="Kalpurush"/>
                <w:sz w:val="20"/>
                <w:szCs w:val="20"/>
                <w:cs/>
                <w:lang w:bidi="bn-BD"/>
              </w:rPr>
              <w:t>দী</w:t>
            </w:r>
            <w:r>
              <w:rPr>
                <w:rFonts w:ascii="Kalpurush" w:hAnsi="Kalpurush" w:cs="Kalpurush"/>
                <w:sz w:val="20"/>
                <w:szCs w:val="20"/>
                <w:cs/>
                <w:lang w:bidi="bn-BD"/>
              </w:rPr>
              <w:t>ন</w:t>
            </w:r>
            <w:r>
              <w:rPr>
                <w:rFonts w:ascii="Kalpurush" w:hAnsi="Kalpurush" w:cs="Kalpurush" w:hint="cs"/>
                <w:sz w:val="20"/>
                <w:szCs w:val="20"/>
                <w:cs/>
                <w:lang w:bidi="bn-IN"/>
              </w:rPr>
              <w:t>-</w:t>
            </w:r>
            <w:r w:rsidRPr="008B5A3F">
              <w:rPr>
                <w:rFonts w:ascii="Kalpurush" w:hAnsi="Kalpurush" w:cs="Kalpurush"/>
                <w:sz w:val="20"/>
                <w:szCs w:val="20"/>
                <w:cs/>
                <w:lang w:bidi="bn-BD"/>
              </w:rPr>
              <w:t>এর বুনিয়াদ বা ভিত্তি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B5A3F"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6E27B3">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8B5A3F">
              <w:rPr>
                <w:rFonts w:ascii="Kalpurush" w:hAnsi="Kalpurush" w:cs="Kalpurush"/>
                <w:b w:val="0"/>
                <w:bCs w:val="0"/>
                <w:sz w:val="20"/>
                <w:szCs w:val="20"/>
                <w:cs/>
                <w:lang w:bidi="bn-BD"/>
              </w:rPr>
              <w:t xml:space="preserve">লা ইলাহা ইল্লাল্লাহ (কালেমা </w:t>
            </w:r>
            <w:r>
              <w:rPr>
                <w:rFonts w:ascii="Kalpurush" w:hAnsi="Kalpurush" w:cs="Kalpurush"/>
                <w:b w:val="0"/>
                <w:bCs w:val="0"/>
                <w:sz w:val="20"/>
                <w:szCs w:val="20"/>
                <w:cs/>
                <w:lang w:bidi="bn-BD"/>
              </w:rPr>
              <w:t>তাইয়</w:t>
            </w:r>
            <w:r>
              <w:rPr>
                <w:rFonts w:ascii="Kalpurush" w:hAnsi="Kalpurush" w:cs="Kalpurush" w:hint="cs"/>
                <w:b w:val="0"/>
                <w:bCs w:val="0"/>
                <w:sz w:val="20"/>
                <w:szCs w:val="20"/>
                <w:cs/>
                <w:lang w:bidi="bn-IN"/>
              </w:rPr>
              <w:t>্যে</w:t>
            </w:r>
            <w:r w:rsidRPr="008B5A3F">
              <w:rPr>
                <w:rFonts w:ascii="Kalpurush" w:hAnsi="Kalpurush" w:cs="Kalpurush"/>
                <w:b w:val="0"/>
                <w:bCs w:val="0"/>
                <w:sz w:val="20"/>
                <w:szCs w:val="20"/>
                <w:cs/>
                <w:lang w:bidi="bn-BD"/>
              </w:rPr>
              <w:t>বা) মেনে চলার শর্তাবলী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RPr="008B5A3F"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Pr>
                <w:rFonts w:ascii="Kalpurush" w:hAnsi="Kalpurush" w:cs="Kalpurush"/>
                <w:sz w:val="20"/>
                <w:szCs w:val="20"/>
                <w:cs/>
                <w:lang w:bidi="bn-BD"/>
              </w:rPr>
              <w:t>ইসলাম বিনষ্টকারী বস্তু</w:t>
            </w:r>
            <w:r w:rsidRPr="008B5A3F">
              <w:rPr>
                <w:rFonts w:ascii="Kalpurush" w:hAnsi="Kalpurush" w:cs="Kalpurush"/>
                <w:sz w:val="20"/>
                <w:szCs w:val="20"/>
                <w:cs/>
                <w:lang w:bidi="bn-BD"/>
              </w:rPr>
              <w:t>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B5A3F"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8B5A3F">
            <w:pPr>
              <w:keepNext/>
              <w:bidi w:val="0"/>
              <w:spacing w:before="100" w:before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Pr>
                <w:rFonts w:ascii="Kalpurush" w:hAnsi="Kalpurush" w:cs="Kalpurush"/>
                <w:sz w:val="20"/>
                <w:szCs w:val="20"/>
                <w:cs/>
                <w:lang w:bidi="bn-BD"/>
              </w:rPr>
              <w:t>তাওহীদ বা একত্ববাদ</w:t>
            </w:r>
            <w:r>
              <w:rPr>
                <w:rFonts w:ascii="Kalpurush" w:hAnsi="Kalpurush" w:cs="Kalpurush" w:hint="cs"/>
                <w:sz w:val="20"/>
                <w:szCs w:val="20"/>
                <w:cs/>
                <w:lang w:bidi="bn-IN"/>
              </w:rPr>
              <w:t>-</w:t>
            </w:r>
            <w:r w:rsidRPr="008B5A3F">
              <w:rPr>
                <w:rFonts w:ascii="Kalpurush" w:hAnsi="Kalpurush" w:cs="Kalpurush"/>
                <w:sz w:val="20"/>
                <w:szCs w:val="20"/>
                <w:cs/>
                <w:lang w:bidi="bn-BD"/>
              </w:rPr>
              <w:t>এর তিন অংশ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RPr="008B5A3F"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8B5A3F">
              <w:rPr>
                <w:rFonts w:ascii="Kalpurush" w:hAnsi="Kalpurush" w:cs="Kalpurush"/>
                <w:sz w:val="20"/>
                <w:szCs w:val="20"/>
                <w:cs/>
                <w:lang w:bidi="bn-BD"/>
              </w:rPr>
              <w:t>তাওহীদের বিপরীত হলো শির্ক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B5A3F"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8B5A3F">
            <w:pPr>
              <w:keepNext/>
              <w:bidi w:val="0"/>
              <w:spacing w:before="100" w:before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কুফ</w:t>
            </w:r>
            <w:r>
              <w:rPr>
                <w:rFonts w:ascii="Kalpurush" w:hAnsi="Kalpurush" w:cs="Kalpurush" w:hint="cs"/>
                <w:sz w:val="20"/>
                <w:szCs w:val="20"/>
                <w:cs/>
                <w:lang w:bidi="bn-IN"/>
              </w:rPr>
              <w:t>ুরী</w:t>
            </w:r>
            <w:r w:rsidRPr="008B5A3F">
              <w:rPr>
                <w:rFonts w:ascii="Kalpurush" w:hAnsi="Kalpurush" w:cs="Kalpurush"/>
                <w:sz w:val="20"/>
                <w:szCs w:val="20"/>
                <w:cs/>
                <w:lang w:bidi="bn-BD"/>
              </w:rPr>
              <w:t>র প্রকারভেদ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RPr="008B5A3F"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B5A3F" w:rsidRDefault="00630B3D" w:rsidP="006E27B3">
            <w:pPr>
              <w:bidi w:val="0"/>
              <w:jc w:val="center"/>
              <w:rPr>
                <w:rFonts w:ascii="Kalpurush" w:hAnsi="Kalpurush" w:cs="Kalpurush"/>
                <w:b w:val="0"/>
                <w:bCs w:val="0"/>
                <w:sz w:val="20"/>
                <w:szCs w:val="20"/>
                <w:rtl/>
                <w:cs/>
                <w:lang w:bidi="bn-IN"/>
              </w:rPr>
            </w:pPr>
            <w:r w:rsidRPr="008B5A3F">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8B5A3F">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Pr>
                <w:rFonts w:ascii="Kalpurush" w:hAnsi="Kalpurush" w:cs="Kalpurush"/>
                <w:sz w:val="20"/>
                <w:szCs w:val="20"/>
                <w:cs/>
                <w:lang w:bidi="bn-BD"/>
              </w:rPr>
              <w:t>মুনাফেক</w:t>
            </w:r>
            <w:r>
              <w:rPr>
                <w:rFonts w:ascii="Kalpurush" w:hAnsi="Kalpurush" w:cs="Kalpurush" w:hint="cs"/>
                <w:sz w:val="20"/>
                <w:szCs w:val="20"/>
                <w:cs/>
                <w:lang w:bidi="bn-IN"/>
              </w:rPr>
              <w:t>ী</w:t>
            </w:r>
            <w:r w:rsidRPr="008B5A3F">
              <w:rPr>
                <w:rFonts w:ascii="Kalpurush" w:hAnsi="Kalpurush" w:cs="Kalpurush"/>
                <w:sz w:val="20"/>
                <w:szCs w:val="20"/>
                <w:cs/>
                <w:lang w:bidi="bn-BD"/>
              </w:rPr>
              <w:t>র প্রকারভেদ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30B3D" w:rsidRPr="008B5A3F"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jc w:val="center"/>
              <w:rPr>
                <w:rFonts w:ascii="Kalpurush" w:hAnsi="Kalpurush" w:cs="Kalpurush"/>
                <w:b w:val="0"/>
                <w:bCs w:val="0"/>
                <w:sz w:val="20"/>
                <w:szCs w:val="20"/>
                <w:cs/>
                <w:lang w:bidi="bn-IN"/>
              </w:rPr>
            </w:pPr>
            <w:r w:rsidRPr="008B5A3F">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8B5A3F" w:rsidP="006E27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8B5A3F">
              <w:rPr>
                <w:rFonts w:ascii="Kalpurush" w:hAnsi="Kalpurush" w:cs="Kalpurush"/>
                <w:sz w:val="20"/>
                <w:szCs w:val="20"/>
                <w:cs/>
                <w:lang w:bidi="bn-BD"/>
              </w:rPr>
              <w:t>তাগুত</w:t>
            </w:r>
            <w:r>
              <w:rPr>
                <w:rFonts w:ascii="Kalpurush" w:hAnsi="Kalpurush" w:cs="Kalpurush" w:hint="cs"/>
                <w:sz w:val="20"/>
                <w:szCs w:val="20"/>
                <w:cs/>
                <w:lang w:bidi="bn-IN"/>
              </w:rPr>
              <w:t>-</w:t>
            </w:r>
            <w:r w:rsidRPr="008B5A3F">
              <w:rPr>
                <w:rFonts w:ascii="Kalpurush" w:hAnsi="Kalpurush" w:cs="Kalpurush"/>
                <w:sz w:val="20"/>
                <w:szCs w:val="20"/>
                <w:cs/>
                <w:lang w:bidi="bn-BD"/>
              </w:rPr>
              <w:t>এর অর্থ এবং এর প্রধান প্রধান অংশ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B5A3F"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8B5A3F" w:rsidRPr="008B5A3F" w:rsidRDefault="008B5A3F" w:rsidP="008B5A3F">
      <w:pPr>
        <w:bidi w:val="0"/>
        <w:jc w:val="both"/>
        <w:rPr>
          <w:rFonts w:ascii="Kalpurush" w:hAnsi="Kalpurush" w:cs="Kalpurush"/>
          <w:sz w:val="24"/>
          <w:szCs w:val="24"/>
          <w:lang w:bidi="bn-BD"/>
        </w:rPr>
      </w:pPr>
      <w:r w:rsidRPr="008B5A3F">
        <w:rPr>
          <w:rFonts w:ascii="Kalpurush" w:hAnsi="Kalpurush" w:cs="Kalpurush"/>
          <w:sz w:val="24"/>
          <w:szCs w:val="24"/>
          <w:cs/>
          <w:lang w:bidi="bn-BD"/>
        </w:rPr>
        <w:t>সর্বপ্রথম আমি আল্লাহর প্রশংসা আদায় করছি</w:t>
      </w:r>
      <w:r w:rsidRPr="008B5A3F">
        <w:rPr>
          <w:rFonts w:ascii="Kalpurush" w:hAnsi="Kalpurush" w:cs="Kalpurush"/>
          <w:sz w:val="24"/>
          <w:szCs w:val="24"/>
          <w:lang w:bidi="bn-BD"/>
        </w:rPr>
        <w:t xml:space="preserve">, </w:t>
      </w:r>
      <w:r w:rsidRPr="008B5A3F">
        <w:rPr>
          <w:rFonts w:ascii="Kalpurush" w:hAnsi="Kalpurush" w:cs="Kalpurush"/>
          <w:sz w:val="24"/>
          <w:szCs w:val="24"/>
          <w:cs/>
          <w:lang w:bidi="bn-BD"/>
        </w:rPr>
        <w:t>যিনি আমাকে সঠিক পথ দিয়েছেন</w:t>
      </w:r>
      <w:r w:rsidRPr="008B5A3F">
        <w:rPr>
          <w:rFonts w:ascii="Kalpurush" w:hAnsi="Kalpurush" w:cs="Kalpurush"/>
          <w:sz w:val="24"/>
          <w:szCs w:val="24"/>
          <w:lang w:bidi="bn-BD"/>
        </w:rPr>
        <w:t xml:space="preserve">, </w:t>
      </w:r>
      <w:r w:rsidRPr="008B5A3F">
        <w:rPr>
          <w:rFonts w:ascii="Kalpurush" w:hAnsi="Kalpurush" w:cs="Kalpurush"/>
          <w:sz w:val="24"/>
          <w:szCs w:val="24"/>
          <w:cs/>
          <w:lang w:bidi="bn-BD"/>
        </w:rPr>
        <w:t xml:space="preserve">সাথে সাথে রাসূল সাল্লাল্লাহু আলাইহি ওয়াসাল্লামের </w:t>
      </w:r>
      <w:r w:rsidRPr="008B5A3F">
        <w:rPr>
          <w:rFonts w:ascii="Kalpurush" w:hAnsi="Kalpurush" w:cs="Kalpurush" w:hint="cs"/>
          <w:sz w:val="24"/>
          <w:szCs w:val="24"/>
          <w:cs/>
          <w:lang w:bidi="bn-IN"/>
        </w:rPr>
        <w:t>ও</w:t>
      </w:r>
      <w:r w:rsidRPr="008B5A3F">
        <w:rPr>
          <w:rFonts w:ascii="Kalpurush" w:hAnsi="Kalpurush" w:cs="Kalpurush"/>
          <w:sz w:val="24"/>
          <w:szCs w:val="24"/>
          <w:cs/>
          <w:lang w:bidi="bn-BD"/>
        </w:rPr>
        <w:t>পর দ</w:t>
      </w:r>
      <w:r w:rsidRPr="008B5A3F">
        <w:rPr>
          <w:rFonts w:ascii="Kalpurush" w:hAnsi="Kalpurush" w:cs="Kalpurush" w:hint="cs"/>
          <w:sz w:val="24"/>
          <w:szCs w:val="24"/>
          <w:cs/>
          <w:lang w:bidi="bn-IN"/>
        </w:rPr>
        <w:t>ু</w:t>
      </w:r>
      <w:r w:rsidRPr="008B5A3F">
        <w:rPr>
          <w:rFonts w:ascii="Kalpurush" w:hAnsi="Kalpurush" w:cs="Kalpurush"/>
          <w:sz w:val="24"/>
          <w:szCs w:val="24"/>
          <w:cs/>
          <w:lang w:bidi="bn-BD"/>
        </w:rPr>
        <w:t>র</w:t>
      </w:r>
      <w:r w:rsidRPr="008B5A3F">
        <w:rPr>
          <w:rFonts w:ascii="Kalpurush" w:hAnsi="Kalpurush" w:cs="Kalpurush" w:hint="cs"/>
          <w:sz w:val="24"/>
          <w:szCs w:val="24"/>
          <w:cs/>
          <w:lang w:bidi="bn-IN"/>
        </w:rPr>
        <w:t>ূ</w:t>
      </w:r>
      <w:r w:rsidRPr="008B5A3F">
        <w:rPr>
          <w:rFonts w:ascii="Kalpurush" w:hAnsi="Kalpurush" w:cs="Kalpurush"/>
          <w:sz w:val="24"/>
          <w:szCs w:val="24"/>
          <w:cs/>
          <w:lang w:bidi="bn-BD"/>
        </w:rPr>
        <w:t>দ পেশ করছি</w:t>
      </w:r>
      <w:r w:rsidRPr="008B5A3F">
        <w:rPr>
          <w:rFonts w:ascii="Kalpurush" w:hAnsi="Kalpurush" w:cs="Kalpurush"/>
          <w:sz w:val="24"/>
          <w:szCs w:val="24"/>
          <w:lang w:bidi="bn-BD"/>
        </w:rPr>
        <w:t xml:space="preserve">, </w:t>
      </w:r>
      <w:r w:rsidRPr="008B5A3F">
        <w:rPr>
          <w:rFonts w:ascii="Kalpurush" w:hAnsi="Kalpurush" w:cs="Kalpurush"/>
          <w:sz w:val="24"/>
          <w:szCs w:val="24"/>
          <w:cs/>
          <w:lang w:bidi="bn-BD"/>
        </w:rPr>
        <w:t>যার অনুসরণের মধ্যেই রয়েছে যাবতীয় কল্যাণ।</w:t>
      </w:r>
    </w:p>
    <w:p w:rsidR="008B5A3F" w:rsidRPr="008B5A3F" w:rsidRDefault="008B5A3F" w:rsidP="006C763F">
      <w:pPr>
        <w:bidi w:val="0"/>
        <w:spacing w:after="120"/>
        <w:jc w:val="both"/>
        <w:rPr>
          <w:rFonts w:ascii="Kalpurush" w:hAnsi="Kalpurush" w:cs="Kalpurush"/>
          <w:sz w:val="24"/>
          <w:szCs w:val="24"/>
          <w:lang w:bidi="bn-BD"/>
        </w:rPr>
      </w:pPr>
      <w:r w:rsidRPr="008B5A3F">
        <w:rPr>
          <w:rFonts w:ascii="Kalpurush" w:hAnsi="Kalpurush" w:cs="Kalpurush"/>
          <w:sz w:val="24"/>
          <w:szCs w:val="24"/>
          <w:cs/>
          <w:lang w:bidi="bn-BD"/>
        </w:rPr>
        <w:t>আল্লাহ তা</w:t>
      </w:r>
      <w:r w:rsidRPr="008B5A3F">
        <w:rPr>
          <w:rFonts w:ascii="Kalpurush" w:hAnsi="Kalpurush" w:cs="Kalpurush"/>
          <w:sz w:val="24"/>
          <w:szCs w:val="24"/>
          <w:lang w:bidi="bn-BD"/>
        </w:rPr>
        <w:t>‘</w:t>
      </w:r>
      <w:r w:rsidRPr="008B5A3F">
        <w:rPr>
          <w:rFonts w:ascii="Kalpurush" w:hAnsi="Kalpurush" w:cs="Kalpurush"/>
          <w:sz w:val="24"/>
          <w:szCs w:val="24"/>
          <w:cs/>
          <w:lang w:bidi="bn-BD"/>
        </w:rPr>
        <w:t>আলার খাস রহমত যে তিনি তাঁর এ বান্দাকে দীনি ইলম শিক্ষা করার তাওফীক দিয়েছেন তার জন্য বলি আলহামদুলিল্লাহ। দীনি জ্ঞান অর্জনের তাওফ</w:t>
      </w:r>
      <w:r w:rsidRPr="008B5A3F">
        <w:rPr>
          <w:rFonts w:ascii="Kalpurush" w:hAnsi="Kalpurush" w:cs="Kalpurush" w:hint="cs"/>
          <w:sz w:val="24"/>
          <w:szCs w:val="24"/>
          <w:cs/>
          <w:lang w:bidi="bn-IN"/>
        </w:rPr>
        <w:t>ী</w:t>
      </w:r>
      <w:r w:rsidRPr="008B5A3F">
        <w:rPr>
          <w:rFonts w:ascii="Kalpurush" w:hAnsi="Kalpurush" w:cs="Kalpurush"/>
          <w:sz w:val="24"/>
          <w:szCs w:val="24"/>
          <w:cs/>
          <w:lang w:bidi="bn-BD"/>
        </w:rPr>
        <w:t>ক হওয়া যেমনি সৌভাগ্যের ব্যাপার তেমনি তা দায়িত্বও বটে। আমার জাতি যারা বাংলা ভাষাভাষী তারাই আমার গুরুত্বের বেশি হকদার। তাদের হিদায়াতের জন্য কিছু করা উচিৎ। পৃথিবীর এক বৃহত্তম জনগোষ্ঠী এ ভাষায় কথা বলে</w:t>
      </w:r>
      <w:r w:rsidRPr="006C763F">
        <w:rPr>
          <w:rFonts w:ascii="Kalpurush" w:hAnsi="Kalpurush" w:cs="SolaimanLipi"/>
          <w:sz w:val="24"/>
          <w:szCs w:val="24"/>
          <w:cs/>
          <w:lang w:bidi="hi-IN"/>
        </w:rPr>
        <w:t xml:space="preserve">। </w:t>
      </w:r>
      <w:r w:rsidRPr="006C763F">
        <w:rPr>
          <w:rFonts w:ascii="Kalpurush" w:hAnsi="Kalpurush" w:cs="Kalpurush"/>
          <w:sz w:val="24"/>
          <w:szCs w:val="24"/>
          <w:cs/>
          <w:lang w:bidi="bn-IN"/>
        </w:rPr>
        <w:t xml:space="preserve">তাদের সংখ্যা একশত নব্বই মিলিয়ন ছাড়িয়ে যাবে। তাদের মধ্যে রয়েছে সঠিক আকীদা চর্চার অভাব। তাই এ বইটি তাদের সামনে তুলে ধরার প্রচেষ্টা। যা </w:t>
      </w:r>
      <w:r w:rsidRPr="006C763F">
        <w:rPr>
          <w:rFonts w:ascii="Kalpurush" w:hAnsi="Kalpurush" w:cs="Kalpurush"/>
          <w:sz w:val="24"/>
          <w:szCs w:val="24"/>
          <w:cs/>
          <w:lang w:bidi="bn-IN"/>
        </w:rPr>
        <w:lastRenderedPageBreak/>
        <w:t>আয়তনে ছোট হলেও আকীদার মৌলিক বিষয়সমূহে সমৃদ্ধ।</w:t>
      </w:r>
    </w:p>
    <w:p w:rsidR="008B5A3F" w:rsidRPr="008B5A3F" w:rsidRDefault="008B5A3F" w:rsidP="006C763F">
      <w:pPr>
        <w:bidi w:val="0"/>
        <w:spacing w:after="120"/>
        <w:jc w:val="both"/>
        <w:rPr>
          <w:rFonts w:ascii="Kalpurush" w:hAnsi="Kalpurush" w:cs="Kalpurush"/>
          <w:sz w:val="24"/>
          <w:szCs w:val="24"/>
          <w:lang w:bidi="bn-BD"/>
        </w:rPr>
      </w:pPr>
      <w:r w:rsidRPr="008B5A3F">
        <w:rPr>
          <w:rFonts w:ascii="Kalpurush" w:hAnsi="Kalpurush" w:cs="Kalpurush"/>
          <w:sz w:val="24"/>
          <w:szCs w:val="24"/>
          <w:cs/>
          <w:lang w:bidi="bn-BD"/>
        </w:rPr>
        <w:t>হিজরি ১৪১৪ সালেই প্রথম এর অনুবাদ করি এবং নিজস্ব প্রচেষ্টায় আমার শ্রদ্ধেয় আব্বাজানের লাইব্রের</w:t>
      </w:r>
      <w:r w:rsidRPr="008B5A3F">
        <w:rPr>
          <w:rFonts w:ascii="Kalpurush" w:hAnsi="Kalpurush" w:cs="Kalpurush" w:hint="cs"/>
          <w:sz w:val="24"/>
          <w:szCs w:val="24"/>
          <w:cs/>
          <w:lang w:bidi="bn-IN"/>
        </w:rPr>
        <w:t>ি</w:t>
      </w:r>
      <w:r w:rsidRPr="008B5A3F">
        <w:rPr>
          <w:rFonts w:ascii="Kalpurush" w:hAnsi="Kalpurush" w:cs="Kalpurush"/>
          <w:sz w:val="24"/>
          <w:szCs w:val="24"/>
          <w:cs/>
          <w:lang w:bidi="bn-BD"/>
        </w:rPr>
        <w:t xml:space="preserve"> থেকে ছাপানো এবং বিনামূল্যে বিতরণের ব্যবস্থা করি।</w:t>
      </w:r>
    </w:p>
    <w:p w:rsidR="008B5A3F" w:rsidRPr="008B5A3F" w:rsidRDefault="008B5A3F" w:rsidP="006C763F">
      <w:pPr>
        <w:bidi w:val="0"/>
        <w:spacing w:after="120"/>
        <w:jc w:val="both"/>
        <w:rPr>
          <w:rFonts w:ascii="Kalpurush" w:hAnsi="Kalpurush" w:cs="Kalpurush"/>
          <w:sz w:val="24"/>
          <w:szCs w:val="24"/>
          <w:lang w:bidi="bn-BD"/>
        </w:rPr>
      </w:pPr>
      <w:r w:rsidRPr="008B5A3F">
        <w:rPr>
          <w:rFonts w:ascii="Kalpurush" w:hAnsi="Kalpurush" w:cs="Kalpurush"/>
          <w:sz w:val="24"/>
          <w:szCs w:val="24"/>
          <w:cs/>
          <w:lang w:bidi="bn-BD"/>
        </w:rPr>
        <w:t>ইত</w:t>
      </w:r>
      <w:r w:rsidRPr="008B5A3F">
        <w:rPr>
          <w:rFonts w:ascii="Kalpurush" w:hAnsi="Kalpurush" w:cs="Kalpurush" w:hint="cs"/>
          <w:sz w:val="24"/>
          <w:szCs w:val="24"/>
          <w:cs/>
          <w:lang w:bidi="bn-IN"/>
        </w:rPr>
        <w:t>ো</w:t>
      </w:r>
      <w:r w:rsidRPr="008B5A3F">
        <w:rPr>
          <w:rFonts w:ascii="Kalpurush" w:hAnsi="Kalpurush" w:cs="Kalpurush"/>
          <w:sz w:val="24"/>
          <w:szCs w:val="24"/>
          <w:cs/>
          <w:lang w:bidi="bn-BD"/>
        </w:rPr>
        <w:t>মধ্যে এর সমস্ত কপি নিঃশেষ হওয়ায় দ্বিতীয়বারের মত ছাপানোর প্রয়োজনীয়তা অনুভব করি এবং উদ্যোগ গ্রহণ করি। পূর্বের সংস্করণের চেয়ে বর্ধিতভাবে ব</w:t>
      </w:r>
      <w:r w:rsidR="0002154B">
        <w:rPr>
          <w:rFonts w:ascii="Kalpurush" w:hAnsi="Kalpurush" w:cs="Kalpurush"/>
          <w:sz w:val="24"/>
          <w:szCs w:val="24"/>
          <w:cs/>
          <w:lang w:bidi="bn-BD"/>
        </w:rPr>
        <w:t>র্তমান সংস্করণে এর মধ্যকার আয়াতসমূহকে স</w:t>
      </w:r>
      <w:r w:rsidR="0002154B">
        <w:rPr>
          <w:rFonts w:ascii="Kalpurush" w:hAnsi="Kalpurush" w:cs="Kalpurush" w:hint="cs"/>
          <w:sz w:val="24"/>
          <w:szCs w:val="24"/>
          <w:cs/>
          <w:lang w:bidi="bn-IN"/>
        </w:rPr>
        <w:t>ূ</w:t>
      </w:r>
      <w:r w:rsidRPr="008B5A3F">
        <w:rPr>
          <w:rFonts w:ascii="Kalpurush" w:hAnsi="Kalpurush" w:cs="Kalpurush"/>
          <w:sz w:val="24"/>
          <w:szCs w:val="24"/>
          <w:cs/>
          <w:lang w:bidi="bn-BD"/>
        </w:rPr>
        <w:t>রার দিকে নির্দেশ করি</w:t>
      </w:r>
      <w:r w:rsidRPr="008B5A3F">
        <w:rPr>
          <w:rFonts w:ascii="Kalpurush" w:hAnsi="Kalpurush" w:cs="Kalpurush"/>
          <w:sz w:val="24"/>
          <w:szCs w:val="24"/>
          <w:lang w:bidi="bn-BD"/>
        </w:rPr>
        <w:t xml:space="preserve">, </w:t>
      </w:r>
      <w:r w:rsidRPr="008B5A3F">
        <w:rPr>
          <w:rFonts w:ascii="Kalpurush" w:hAnsi="Kalpurush" w:cs="Kalpurush"/>
          <w:sz w:val="24"/>
          <w:szCs w:val="24"/>
          <w:cs/>
          <w:lang w:bidi="bn-BD"/>
        </w:rPr>
        <w:t xml:space="preserve">আর হাদীসসমূহকে যে সমস্ত মুল গ্রন্থ থেকে তা নেওয়া হয়েছে তার দিকে নির্দিষ্ট করি। আর কিছু বানানগত ভুল-ত্রুটি শুদ্ধ করি। </w:t>
      </w:r>
    </w:p>
    <w:p w:rsidR="008B5A3F" w:rsidRPr="008B5A3F" w:rsidRDefault="008B5A3F" w:rsidP="006C763F">
      <w:pPr>
        <w:bidi w:val="0"/>
        <w:spacing w:after="120"/>
        <w:jc w:val="both"/>
        <w:rPr>
          <w:rFonts w:ascii="Kalpurush" w:hAnsi="Kalpurush" w:cs="Kalpurush"/>
          <w:sz w:val="24"/>
          <w:szCs w:val="24"/>
          <w:lang w:bidi="bn-BD"/>
        </w:rPr>
      </w:pPr>
      <w:r w:rsidRPr="008B5A3F">
        <w:rPr>
          <w:rFonts w:ascii="Kalpurush" w:hAnsi="Kalpurush" w:cs="Kalpurush"/>
          <w:sz w:val="24"/>
          <w:szCs w:val="24"/>
          <w:cs/>
          <w:lang w:bidi="bn-BD"/>
        </w:rPr>
        <w:t>আল্লাহ তা</w:t>
      </w:r>
      <w:r w:rsidRPr="008B5A3F">
        <w:rPr>
          <w:rFonts w:ascii="Kalpurush" w:hAnsi="Kalpurush" w:cs="Kalpurush"/>
          <w:sz w:val="24"/>
          <w:szCs w:val="24"/>
          <w:lang w:bidi="bn-BD"/>
        </w:rPr>
        <w:t>‘</w:t>
      </w:r>
      <w:r w:rsidRPr="008B5A3F">
        <w:rPr>
          <w:rFonts w:ascii="Kalpurush" w:hAnsi="Kalpurush" w:cs="Kalpurush"/>
          <w:sz w:val="24"/>
          <w:szCs w:val="24"/>
          <w:cs/>
          <w:lang w:bidi="bn-BD"/>
        </w:rPr>
        <w:t>আলা আমার এ প্রচেষ্টা কবুল করুন এবং হাশরের মাঠে আমার জন্য নাজাতের ওসীলা বানান। আমীন॥</w:t>
      </w:r>
    </w:p>
    <w:p w:rsidR="000A6307" w:rsidRPr="008B5A3F" w:rsidRDefault="0002154B" w:rsidP="008B5A3F">
      <w:pPr>
        <w:bidi w:val="0"/>
        <w:jc w:val="right"/>
        <w:rPr>
          <w:rFonts w:ascii="Kalpurush" w:hAnsi="Kalpurush"/>
          <w:sz w:val="24"/>
          <w:szCs w:val="24"/>
          <w:lang w:bidi="ar-EG"/>
        </w:rPr>
      </w:pPr>
      <w:r>
        <w:rPr>
          <w:rFonts w:ascii="Kalpurush" w:hAnsi="Kalpurush" w:cs="Kalpurush" w:hint="cs"/>
          <w:sz w:val="24"/>
          <w:szCs w:val="24"/>
          <w:cs/>
          <w:lang w:bidi="bn-IN"/>
        </w:rPr>
        <w:t>ড.</w:t>
      </w:r>
      <w:r w:rsidR="008B5A3F" w:rsidRPr="008B5A3F">
        <w:rPr>
          <w:rFonts w:ascii="Kalpurush" w:hAnsi="Kalpurush" w:cs="Kalpurush" w:hint="cs"/>
          <w:sz w:val="24"/>
          <w:szCs w:val="24"/>
          <w:cs/>
          <w:lang w:bidi="bn-IN"/>
        </w:rPr>
        <w:t xml:space="preserve"> </w:t>
      </w:r>
      <w:r w:rsidR="008B5A3F" w:rsidRPr="008B5A3F">
        <w:rPr>
          <w:rFonts w:ascii="Kalpurush" w:hAnsi="Kalpurush" w:cs="Kalpurush"/>
          <w:sz w:val="24"/>
          <w:szCs w:val="24"/>
          <w:cs/>
          <w:lang w:bidi="bn-BD"/>
        </w:rPr>
        <w:t>আবু বকর মুহাম্মাদ যাকারিয়া</w:t>
      </w:r>
      <w:r w:rsidR="000A6307" w:rsidRPr="008B5A3F">
        <w:rPr>
          <w:rFonts w:ascii="Kalpurush" w:hAnsi="Kalpurush"/>
          <w:sz w:val="24"/>
          <w:szCs w:val="24"/>
          <w:lang w:bidi="ar-EG"/>
        </w:rPr>
        <w:t xml:space="preserve"> </w:t>
      </w:r>
      <w:r w:rsidR="000A6307" w:rsidRPr="008B5A3F">
        <w:rPr>
          <w:rFonts w:ascii="Kalpurush" w:hAnsi="Kalpurush"/>
          <w:sz w:val="24"/>
          <w:szCs w:val="24"/>
          <w:lang w:bidi="ar-EG"/>
        </w:rPr>
        <w:br w:type="page"/>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lastRenderedPageBreak/>
        <w:t>তিনটি মূলনীতি</w:t>
      </w:r>
    </w:p>
    <w:p w:rsidR="008B5A3F" w:rsidRPr="00FE532A" w:rsidRDefault="00FE532A" w:rsidP="00FE532A">
      <w:pPr>
        <w:keepNext/>
        <w:bidi w:val="0"/>
        <w:spacing w:after="140" w:line="240" w:lineRule="auto"/>
        <w:jc w:val="both"/>
        <w:rPr>
          <w:rFonts w:ascii="Kalpurush" w:hAnsi="Kalpurush" w:cs="Kalpurush"/>
          <w:b/>
          <w:bCs/>
          <w:sz w:val="24"/>
          <w:szCs w:val="24"/>
          <w:lang w:bidi="bn-BD"/>
        </w:rPr>
      </w:pPr>
      <w:r>
        <w:rPr>
          <w:rFonts w:ascii="Kalpurush" w:hAnsi="Kalpurush" w:cs="Kalpurush"/>
          <w:b/>
          <w:bCs/>
          <w:sz w:val="24"/>
          <w:szCs w:val="24"/>
          <w:cs/>
          <w:lang w:bidi="bn-BD"/>
        </w:rPr>
        <w:t>যা জানা প্রত্যেক</w:t>
      </w:r>
      <w:r w:rsidR="008B5A3F" w:rsidRPr="00FE532A">
        <w:rPr>
          <w:rFonts w:ascii="Kalpurush" w:hAnsi="Kalpurush" w:cs="Kalpurush"/>
          <w:b/>
          <w:bCs/>
          <w:sz w:val="24"/>
          <w:szCs w:val="24"/>
          <w:cs/>
          <w:lang w:bidi="bn-BD"/>
        </w:rPr>
        <w:t>মুসল</w:t>
      </w:r>
      <w:r w:rsidR="008B5A3F" w:rsidRPr="00FE532A">
        <w:rPr>
          <w:rFonts w:ascii="Kalpurush" w:hAnsi="Kalpurush" w:cs="Kalpurush" w:hint="cs"/>
          <w:b/>
          <w:bCs/>
          <w:sz w:val="24"/>
          <w:szCs w:val="24"/>
          <w:cs/>
          <w:lang w:bidi="bn-IN"/>
        </w:rPr>
        <w:t>ি</w:t>
      </w:r>
      <w:r w:rsidR="008B5A3F" w:rsidRPr="00FE532A">
        <w:rPr>
          <w:rFonts w:ascii="Kalpurush" w:hAnsi="Kalpurush" w:cs="Kalpurush"/>
          <w:b/>
          <w:bCs/>
          <w:sz w:val="24"/>
          <w:szCs w:val="24"/>
          <w:cs/>
          <w:lang w:bidi="bn-BD"/>
        </w:rPr>
        <w:t>ম নর-নারীর ওপর একান্ত কর্তব্য</w:t>
      </w:r>
    </w:p>
    <w:p w:rsidR="008B5A3F" w:rsidRPr="00FE532A" w:rsidRDefault="008B5A3F" w:rsidP="00FE532A">
      <w:pPr>
        <w:keepNext/>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u w:val="single"/>
          <w:cs/>
          <w:lang w:bidi="bn-BD"/>
        </w:rPr>
        <w:t>মূলনীতিগুলো হলো :</w:t>
      </w:r>
      <w:r w:rsidRPr="00FE532A">
        <w:rPr>
          <w:rFonts w:ascii="Kalpurush" w:hAnsi="Kalpurush" w:cs="Kalpurush" w:hint="cs"/>
          <w:b/>
          <w:bCs/>
          <w:sz w:val="24"/>
          <w:szCs w:val="24"/>
          <w:u w:val="single"/>
          <w:cs/>
          <w:lang w:bidi="bn-IN"/>
        </w:rPr>
        <w:t xml:space="preserve"> </w:t>
      </w:r>
      <w:r w:rsidRPr="00FE532A">
        <w:rPr>
          <w:rFonts w:ascii="Kalpurush" w:hAnsi="Kalpurush" w:cs="Kalpurush"/>
          <w:sz w:val="24"/>
          <w:szCs w:val="24"/>
          <w:cs/>
          <w:lang w:bidi="bn-BD"/>
        </w:rPr>
        <w:t xml:space="preserve">প্রত্যেকে </w:t>
      </w:r>
    </w:p>
    <w:p w:rsidR="008B5A3F" w:rsidRPr="00FE532A" w:rsidRDefault="008B5A3F" w:rsidP="00FE532A">
      <w:pPr>
        <w:keepNext/>
        <w:bidi w:val="0"/>
        <w:spacing w:after="0" w:line="240" w:lineRule="auto"/>
        <w:ind w:left="360"/>
        <w:jc w:val="both"/>
        <w:rPr>
          <w:rFonts w:ascii="Kalpurush" w:hAnsi="Kalpurush" w:cs="Kalpurush"/>
          <w:b/>
          <w:bCs/>
          <w:sz w:val="24"/>
          <w:szCs w:val="24"/>
          <w:u w:val="single"/>
          <w:lang w:bidi="bn-BD"/>
        </w:rPr>
      </w:pPr>
      <w:r w:rsidRPr="00FE532A">
        <w:rPr>
          <w:rFonts w:ascii="Kalpurush" w:hAnsi="Kalpurush" w:cs="Kalpurush"/>
          <w:sz w:val="24"/>
          <w:szCs w:val="24"/>
          <w:cs/>
          <w:lang w:bidi="bn-BD"/>
        </w:rPr>
        <w:t>১। রব বা পালন কর্তা সম্পর্কে জানা।</w:t>
      </w:r>
    </w:p>
    <w:p w:rsidR="008B5A3F" w:rsidRPr="00FE532A" w:rsidRDefault="008B5A3F" w:rsidP="00FE532A">
      <w:pPr>
        <w:bidi w:val="0"/>
        <w:spacing w:after="0" w:line="240" w:lineRule="auto"/>
        <w:ind w:firstLine="360"/>
        <w:jc w:val="both"/>
        <w:rPr>
          <w:rFonts w:ascii="Kalpurush" w:hAnsi="Kalpurush" w:cs="Kalpurush"/>
          <w:sz w:val="24"/>
          <w:szCs w:val="24"/>
          <w:lang w:bidi="bn-BD"/>
        </w:rPr>
      </w:pPr>
      <w:r w:rsidRPr="00FE532A">
        <w:rPr>
          <w:rFonts w:ascii="Kalpurush" w:hAnsi="Kalpurush" w:cs="Kalpurush"/>
          <w:sz w:val="24"/>
          <w:szCs w:val="24"/>
          <w:cs/>
          <w:lang w:bidi="bn-BD"/>
        </w:rPr>
        <w:t>২। দীন সম্পর্কে জানা।</w:t>
      </w:r>
    </w:p>
    <w:p w:rsidR="008B5A3F" w:rsidRPr="00FE532A" w:rsidRDefault="008B5A3F" w:rsidP="00FE532A">
      <w:pPr>
        <w:bidi w:val="0"/>
        <w:spacing w:after="0" w:line="240" w:lineRule="auto"/>
        <w:ind w:left="720" w:hanging="360"/>
        <w:jc w:val="both"/>
        <w:rPr>
          <w:rFonts w:ascii="Kalpurush" w:hAnsi="Kalpurush" w:cs="Kalpurush"/>
          <w:sz w:val="24"/>
          <w:szCs w:val="24"/>
          <w:lang w:bidi="bn-BD"/>
        </w:rPr>
      </w:pPr>
      <w:r w:rsidRPr="00FE532A">
        <w:rPr>
          <w:rFonts w:ascii="Kalpurush" w:hAnsi="Kalpurush" w:cs="Kalpurush"/>
          <w:sz w:val="24"/>
          <w:szCs w:val="24"/>
          <w:cs/>
          <w:lang w:bidi="bn-BD"/>
        </w:rPr>
        <w:t xml:space="preserve">৩। নবী মুহাম্মদ সাল্লাল্লাহু আলাইহি ওয়াসাল্লাম সম্পর্কে জানা। </w:t>
      </w:r>
    </w:p>
    <w:p w:rsidR="008B5A3F" w:rsidRPr="00FE532A" w:rsidRDefault="008B5A3F" w:rsidP="00FE532A">
      <w:pPr>
        <w:keepNext/>
        <w:bidi w:val="0"/>
        <w:spacing w:after="140" w:line="240" w:lineRule="auto"/>
        <w:jc w:val="both"/>
        <w:rPr>
          <w:rFonts w:ascii="Kalpurush" w:hAnsi="Kalpurush" w:cs="Kalpurush"/>
          <w:b/>
          <w:bCs/>
          <w:sz w:val="24"/>
          <w:szCs w:val="24"/>
          <w:u w:val="single"/>
          <w:lang w:bidi="bn-BD"/>
        </w:rPr>
      </w:pPr>
      <w:r w:rsidRPr="00FE532A">
        <w:rPr>
          <w:rFonts w:ascii="Kalpurush" w:hAnsi="Kalpurush" w:cs="Kalpurush"/>
          <w:b/>
          <w:bCs/>
          <w:sz w:val="24"/>
          <w:szCs w:val="24"/>
          <w:u w:val="single"/>
          <w:cs/>
          <w:lang w:bidi="bn-BD"/>
        </w:rPr>
        <w:t>রবকে জানার পদ্ধতি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যদি প্রশ্ন করা হয়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তোমার রব বা পালনকর্তা কে</w:t>
      </w:r>
      <w:r w:rsidRPr="00FE532A">
        <w:rPr>
          <w:rFonts w:ascii="Kalpurush" w:hAnsi="Kalpurush" w:cs="Kalpurush"/>
          <w:sz w:val="24"/>
          <w:szCs w:val="24"/>
          <w:lang w:bidi="bn-BD"/>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তখন উত্তরে বলবে: আমার রব হলেন আল্লাহ</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যিনি আমাকে এবং সমস্ত সৃষ্টি জগতকে তার অনুগ্রহে লালন করছেন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তিনিই আমার একমাত্র উপাস্য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ব্যতীত আমার অপর কোনো মা‘বুদ বা উপাস্য নেই।</w:t>
      </w:r>
    </w:p>
    <w:p w:rsidR="008B5A3F" w:rsidRPr="00FE532A" w:rsidRDefault="008B5A3F" w:rsidP="00FE532A">
      <w:pPr>
        <w:keepNext/>
        <w:bidi w:val="0"/>
        <w:spacing w:after="140" w:line="240" w:lineRule="auto"/>
        <w:jc w:val="both"/>
        <w:rPr>
          <w:rFonts w:ascii="Kalpurush" w:hAnsi="Kalpurush" w:cs="Kalpurush"/>
          <w:b/>
          <w:bCs/>
          <w:sz w:val="24"/>
          <w:szCs w:val="24"/>
          <w:u w:val="single"/>
          <w:lang w:bidi="bn-BD"/>
        </w:rPr>
      </w:pPr>
      <w:r w:rsidRPr="00FE532A">
        <w:rPr>
          <w:rFonts w:ascii="Kalpurush" w:hAnsi="Kalpurush" w:cs="Kalpurush"/>
          <w:b/>
          <w:bCs/>
          <w:sz w:val="24"/>
          <w:szCs w:val="24"/>
          <w:u w:val="single"/>
          <w:cs/>
          <w:lang w:bidi="bn-BD"/>
        </w:rPr>
        <w:t>দীন জানার পদ্ধতি:</w:t>
      </w:r>
    </w:p>
    <w:p w:rsidR="008B5A3F" w:rsidRPr="00FE532A" w:rsidRDefault="008B5A3F" w:rsidP="00FE532A">
      <w:pPr>
        <w:bidi w:val="0"/>
        <w:spacing w:after="140" w:line="240" w:lineRule="auto"/>
        <w:ind w:left="720" w:hanging="720"/>
        <w:jc w:val="both"/>
        <w:rPr>
          <w:rFonts w:ascii="Kalpurush" w:hAnsi="Kalpurush" w:cs="Kalpurush"/>
          <w:sz w:val="24"/>
          <w:szCs w:val="24"/>
          <w:lang w:bidi="bn-BD"/>
        </w:rPr>
      </w:pPr>
      <w:r w:rsidRPr="00FE532A">
        <w:rPr>
          <w:rFonts w:ascii="Kalpurush" w:hAnsi="Kalpurush" w:cs="Kalpurush"/>
          <w:sz w:val="24"/>
          <w:szCs w:val="24"/>
          <w:cs/>
          <w:lang w:bidi="bn-BD"/>
        </w:rPr>
        <w:t>যদি তোমাকে প্রশ্ন করা হয়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তোমার দীন কী</w:t>
      </w:r>
      <w:r w:rsidRPr="00FE532A">
        <w:rPr>
          <w:rFonts w:ascii="Kalpurush" w:hAnsi="Kalpurush" w:cs="Kalpurush"/>
          <w:sz w:val="24"/>
          <w:szCs w:val="24"/>
          <w:lang w:bidi="bn-BD"/>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উত্তরে বল: আমার দীন হলো ইসলাম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মানে</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আল্লাহর একত্ববাদকে মেনে নিয়ে সম্পূর্ণভাবে তাঁর কাছে আত্মসমর্পণ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নির্দেশ অনুসরণের মাধ্যমে স্বীকার করা এবং আল্লাহর ইবাদতে অন্য কিছুর অংশীদারিত্ব করা থেকে মুক্ত থাকা এবং যারা তা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তাদের সাথে সম্পর্ক ছিন্ন করা। </w:t>
      </w:r>
    </w:p>
    <w:p w:rsidR="008B5A3F" w:rsidRPr="00FE532A" w:rsidRDefault="008B5A3F" w:rsidP="00FE532A">
      <w:pPr>
        <w:keepNext/>
        <w:bidi w:val="0"/>
        <w:spacing w:after="140" w:line="240" w:lineRule="auto"/>
        <w:jc w:val="both"/>
        <w:rPr>
          <w:rFonts w:ascii="Kalpurush" w:hAnsi="Kalpurush" w:cs="Kalpurush"/>
          <w:b/>
          <w:bCs/>
          <w:sz w:val="24"/>
          <w:szCs w:val="24"/>
          <w:u w:val="single"/>
          <w:lang w:bidi="bn-BD"/>
        </w:rPr>
      </w:pPr>
      <w:r w:rsidRPr="00FE532A">
        <w:rPr>
          <w:rFonts w:ascii="Kalpurush" w:hAnsi="Kalpurush" w:cs="Kalpurush"/>
          <w:b/>
          <w:bCs/>
          <w:sz w:val="24"/>
          <w:szCs w:val="24"/>
          <w:u w:val="single"/>
          <w:cs/>
          <w:lang w:bidi="bn-BD"/>
        </w:rPr>
        <w:t>নবী সাল্লাল্লাহু আলাইহি ওয়াসাল্লামকে জানার পদ্ধতি:</w:t>
      </w:r>
    </w:p>
    <w:p w:rsidR="008B5A3F" w:rsidRPr="00FE532A" w:rsidRDefault="008B5A3F" w:rsidP="00FE532A">
      <w:pPr>
        <w:bidi w:val="0"/>
        <w:spacing w:after="140" w:line="240" w:lineRule="auto"/>
        <w:ind w:left="720" w:hanging="720"/>
        <w:jc w:val="both"/>
        <w:rPr>
          <w:rFonts w:ascii="Kalpurush" w:hAnsi="Kalpurush" w:cs="Kalpurush"/>
          <w:sz w:val="24"/>
          <w:szCs w:val="24"/>
          <w:lang w:bidi="bn-BD"/>
        </w:rPr>
      </w:pPr>
      <w:r w:rsidRPr="00FE532A">
        <w:rPr>
          <w:rFonts w:ascii="Kalpurush" w:hAnsi="Kalpurush" w:cs="Kalpurush"/>
          <w:sz w:val="24"/>
          <w:szCs w:val="24"/>
          <w:cs/>
          <w:lang w:bidi="bn-BD"/>
        </w:rPr>
        <w:t>যদি তোমাকে প্রশ্ন করা হয় তোমার নবী কে</w:t>
      </w:r>
      <w:r w:rsidRPr="00FE532A">
        <w:rPr>
          <w:rFonts w:ascii="Kalpurush" w:hAnsi="Kalpurush" w:cs="Kalpurush"/>
          <w:sz w:val="24"/>
          <w:szCs w:val="24"/>
          <w:lang w:bidi="bn-BD"/>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উত্তরে বল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মুহাম্ম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দ সাল্লাল্লাহু আলাইহি ওয়াসাল্লাম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পিতার নাম আবদুল্লাহ এবং দাদার নাম আবদুল মোত্তালিব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প্রপিতামহের নাম হাশিম। আর হাশিম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রাইশ গোত্রের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রাইশগণ আরব</w:t>
      </w:r>
      <w:r w:rsidRPr="00FE532A">
        <w:rPr>
          <w:rFonts w:ascii="Kalpurush" w:hAnsi="Kalpurush" w:cs="Kalpurush" w:hint="cs"/>
          <w:sz w:val="24"/>
          <w:szCs w:val="24"/>
          <w:cs/>
          <w:lang w:bidi="bn-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ইব</w:t>
      </w:r>
      <w:r w:rsidRPr="00FE532A">
        <w:rPr>
          <w:rFonts w:ascii="Kalpurush" w:hAnsi="Kalpurush" w:cs="Kalpurush" w:hint="cs"/>
          <w:sz w:val="24"/>
          <w:szCs w:val="24"/>
          <w:cs/>
          <w:lang w:bidi="bn-IN"/>
        </w:rPr>
        <w:t>রা</w:t>
      </w:r>
      <w:r w:rsidRPr="00FE532A">
        <w:rPr>
          <w:rFonts w:ascii="Kalpurush" w:hAnsi="Kalpurush" w:cs="Kalpurush"/>
          <w:sz w:val="24"/>
          <w:szCs w:val="24"/>
          <w:cs/>
          <w:lang w:bidi="bn-BD"/>
        </w:rPr>
        <w:t>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 আলাইহিস</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সালামের পুত্র ইসমা</w:t>
      </w:r>
      <w:r w:rsidRPr="00FE532A">
        <w:rPr>
          <w:rFonts w:ascii="Kalpurush" w:hAnsi="Kalpurush" w:cs="Kalpurush" w:hint="cs"/>
          <w:sz w:val="24"/>
          <w:szCs w:val="24"/>
          <w:cs/>
          <w:lang w:bidi="bn-IN"/>
        </w:rPr>
        <w:t>ঈ</w:t>
      </w:r>
      <w:r w:rsidRPr="00FE532A">
        <w:rPr>
          <w:rFonts w:ascii="Kalpurush" w:hAnsi="Kalpurush" w:cs="Kalpurush"/>
          <w:sz w:val="24"/>
          <w:szCs w:val="24"/>
          <w:cs/>
          <w:lang w:bidi="bn-BD"/>
        </w:rPr>
        <w:t>ল আলাইহিস</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সালামের বংশধর।</w:t>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lastRenderedPageBreak/>
        <w:t>দীন</w:t>
      </w:r>
      <w:r w:rsidRPr="00FE532A">
        <w:rPr>
          <w:rFonts w:ascii="Kalpurush" w:hAnsi="Kalpurush" w:cs="Kalpurush" w:hint="cs"/>
          <w:b/>
          <w:bCs/>
          <w:color w:val="C00000"/>
          <w:sz w:val="24"/>
          <w:szCs w:val="24"/>
          <w:cs/>
          <w:lang w:bidi="bn-IN"/>
        </w:rPr>
        <w:t>-</w:t>
      </w:r>
      <w:r w:rsidRPr="00FE532A">
        <w:rPr>
          <w:rFonts w:ascii="Kalpurush" w:hAnsi="Kalpurush" w:cs="Kalpurush"/>
          <w:b/>
          <w:bCs/>
          <w:color w:val="C00000"/>
          <w:sz w:val="24"/>
          <w:szCs w:val="24"/>
          <w:cs/>
          <w:lang w:bidi="bn-BD"/>
        </w:rPr>
        <w:t>এর বুনিয়াদ বা ভিত্তি</w:t>
      </w:r>
    </w:p>
    <w:p w:rsidR="008B5A3F" w:rsidRPr="00FE532A" w:rsidRDefault="008B5A3F" w:rsidP="00FE532A">
      <w:pPr>
        <w:keepNext/>
        <w:bidi w:val="0"/>
        <w:spacing w:after="140" w:line="240" w:lineRule="auto"/>
        <w:jc w:val="both"/>
        <w:rPr>
          <w:rFonts w:ascii="Kalpurush" w:hAnsi="Kalpurush" w:cs="Kalpurush"/>
          <w:b/>
          <w:bCs/>
          <w:sz w:val="24"/>
          <w:szCs w:val="24"/>
          <w:u w:val="single"/>
          <w:lang w:bidi="bn-BD"/>
        </w:rPr>
      </w:pPr>
      <w:r w:rsidRPr="00FE532A">
        <w:rPr>
          <w:rFonts w:ascii="Kalpurush" w:hAnsi="Kalpurush" w:cs="Kalpurush"/>
          <w:b/>
          <w:bCs/>
          <w:sz w:val="24"/>
          <w:szCs w:val="24"/>
          <w:u w:val="single"/>
          <w:cs/>
          <w:lang w:bidi="bn-BD"/>
        </w:rPr>
        <w:t>দীন</w:t>
      </w:r>
      <w:r w:rsidRPr="00FE532A">
        <w:rPr>
          <w:rFonts w:ascii="Kalpurush" w:hAnsi="Kalpurush" w:cs="Kalpurush" w:hint="cs"/>
          <w:b/>
          <w:bCs/>
          <w:sz w:val="24"/>
          <w:szCs w:val="24"/>
          <w:u w:val="single"/>
          <w:cs/>
          <w:lang w:bidi="bn-IN"/>
        </w:rPr>
        <w:t>-</w:t>
      </w:r>
      <w:r w:rsidRPr="00FE532A">
        <w:rPr>
          <w:rFonts w:ascii="Kalpurush" w:hAnsi="Kalpurush" w:cs="Kalpurush"/>
          <w:b/>
          <w:bCs/>
          <w:sz w:val="24"/>
          <w:szCs w:val="24"/>
          <w:u w:val="single"/>
          <w:cs/>
          <w:lang w:bidi="bn-BD"/>
        </w:rPr>
        <w:t>এর বুনিয়াদ বা ভিত্তি দুটি বিষয়ের ওপর :</w:t>
      </w:r>
    </w:p>
    <w:p w:rsidR="008B5A3F" w:rsidRPr="00FE532A" w:rsidRDefault="008B5A3F" w:rsidP="00FE532A">
      <w:pPr>
        <w:tabs>
          <w:tab w:val="left" w:pos="360"/>
        </w:tabs>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এক:</w:t>
      </w:r>
      <w:r w:rsidRPr="00FE532A">
        <w:rPr>
          <w:rFonts w:ascii="Kalpurush" w:hAnsi="Kalpurush" w:cs="Kalpurush"/>
          <w:sz w:val="24"/>
          <w:szCs w:val="24"/>
          <w:cs/>
          <w:lang w:bidi="bn-BD"/>
        </w:rPr>
        <w:t xml:space="preserve"> আল্লাহর সাথে কাউকে শর</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ক না করে একমাত্র তাঁরই ইবাদতের নির্দেশ দেওয়া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 ব্যাপারে মানুষকে উৎসাহিত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একমাত্র তাঁরই ইবাদত করে তাদের সাথে বন্ধুত্ব রাখা এবং যারা তা ত্যাগ করে তাদেরকে কাফির মনে করা।</w:t>
      </w:r>
    </w:p>
    <w:p w:rsidR="008B5A3F" w:rsidRPr="00FE532A" w:rsidRDefault="008B5A3F" w:rsidP="00FE532A">
      <w:pPr>
        <w:tabs>
          <w:tab w:val="left" w:pos="360"/>
        </w:tabs>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দুই:</w:t>
      </w:r>
      <w:r w:rsidRPr="00FE532A">
        <w:rPr>
          <w:rFonts w:ascii="Kalpurush" w:hAnsi="Kalpurush" w:cs="Kalpurush"/>
          <w:sz w:val="24"/>
          <w:szCs w:val="24"/>
          <w:cs/>
          <w:lang w:bidi="bn-BD"/>
        </w:rPr>
        <w:t xml:space="preserve"> আল্লাহর ইবাদাতে তাঁর সাথে কাউকে শরীক করা থেকে সাবধান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এ ব্যাপারে কঠোরতা অবলম্বন করা এবং যারা তাঁর সাথে শির্ক করে তাদের সাথে শত্রুতা পোষণ করা এবং যারা শির্ক করবে তাদেরকে কাফির মনে করা। </w:t>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lastRenderedPageBreak/>
        <w:t>লা ইলাহা ইল্লাল্লাহ (কালেমা তাইয়</w:t>
      </w:r>
      <w:r w:rsidRPr="00FE532A">
        <w:rPr>
          <w:rFonts w:ascii="Kalpurush" w:hAnsi="Kalpurush" w:cs="Kalpurush" w:hint="cs"/>
          <w:b/>
          <w:bCs/>
          <w:color w:val="C00000"/>
          <w:sz w:val="24"/>
          <w:szCs w:val="24"/>
          <w:cs/>
          <w:lang w:bidi="bn-IN"/>
        </w:rPr>
        <w:t>্যে</w:t>
      </w:r>
      <w:r w:rsidRPr="00FE532A">
        <w:rPr>
          <w:rFonts w:ascii="Kalpurush" w:hAnsi="Kalpurush" w:cs="Kalpurush"/>
          <w:b/>
          <w:bCs/>
          <w:color w:val="C00000"/>
          <w:sz w:val="24"/>
          <w:szCs w:val="24"/>
          <w:cs/>
          <w:lang w:bidi="bn-BD"/>
        </w:rPr>
        <w:t>বা) মেনে চলার শর্তাবলী</w:t>
      </w:r>
    </w:p>
    <w:p w:rsidR="008B5A3F" w:rsidRPr="00FE532A" w:rsidRDefault="008B5A3F" w:rsidP="00FE532A">
      <w:pPr>
        <w:bidi w:val="0"/>
        <w:spacing w:after="140" w:line="240" w:lineRule="auto"/>
        <w:ind w:left="180"/>
        <w:jc w:val="both"/>
        <w:rPr>
          <w:rFonts w:ascii="Kalpurush" w:hAnsi="Kalpurush" w:cs="Kalpurush"/>
          <w:sz w:val="24"/>
          <w:szCs w:val="24"/>
          <w:cs/>
          <w:lang w:bidi="bn-BD"/>
        </w:rPr>
      </w:pPr>
      <w:r w:rsidRPr="00FE532A">
        <w:rPr>
          <w:rFonts w:ascii="Kalpurush" w:hAnsi="Kalpurush" w:cs="Kalpurush"/>
          <w:b/>
          <w:bCs/>
          <w:sz w:val="24"/>
          <w:szCs w:val="24"/>
          <w:cs/>
          <w:lang w:bidi="bn-BD"/>
        </w:rPr>
        <w:t>এক:</w:t>
      </w:r>
      <w:r w:rsidRPr="00FE532A">
        <w:rPr>
          <w:rFonts w:ascii="Kalpurush" w:hAnsi="Kalpurush" w:cs="Kalpurush"/>
          <w:sz w:val="24"/>
          <w:szCs w:val="24"/>
          <w:cs/>
          <w:lang w:bidi="bn-BD"/>
        </w:rPr>
        <w:t xml:space="preserve"> কালেমা তাইয়</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বার অর্থ জানা।</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 xml:space="preserve">অর্থাৎ এ কালেমার দুটো অংশ রয়েছে তা পরিপূর্ণভাবে জানা। সে দুটো অংশ হলো: </w:t>
      </w:r>
    </w:p>
    <w:p w:rsidR="008B5A3F" w:rsidRPr="00FE532A" w:rsidRDefault="008B5A3F" w:rsidP="00FE532A">
      <w:pPr>
        <w:bidi w:val="0"/>
        <w:spacing w:after="0" w:line="240" w:lineRule="auto"/>
        <w:ind w:left="547"/>
        <w:jc w:val="both"/>
        <w:rPr>
          <w:rFonts w:ascii="Kalpurush" w:hAnsi="Kalpurush" w:cs="Kalpurush"/>
          <w:sz w:val="24"/>
          <w:szCs w:val="24"/>
          <w:lang w:bidi="bn-BD"/>
        </w:rPr>
      </w:pPr>
      <w:r w:rsidRPr="00FE532A">
        <w:rPr>
          <w:rFonts w:ascii="Kalpurush" w:hAnsi="Kalpurush" w:cs="Kalpurush" w:hint="cs"/>
          <w:sz w:val="24"/>
          <w:szCs w:val="24"/>
          <w:cs/>
          <w:lang w:bidi="bn-IN"/>
        </w:rPr>
        <w:t xml:space="preserve">১. </w:t>
      </w:r>
      <w:r w:rsidRPr="00FE532A">
        <w:rPr>
          <w:rFonts w:ascii="Kalpurush" w:hAnsi="Kalpurush" w:cs="Kalpurush"/>
          <w:sz w:val="24"/>
          <w:szCs w:val="24"/>
          <w:cs/>
          <w:lang w:bidi="bn-BD"/>
        </w:rPr>
        <w:t>কোন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হক মা‘বুদ নেই </w:t>
      </w:r>
    </w:p>
    <w:p w:rsidR="008B5A3F" w:rsidRPr="00FE532A" w:rsidRDefault="008B5A3F" w:rsidP="00FE532A">
      <w:pPr>
        <w:bidi w:val="0"/>
        <w:spacing w:after="140" w:line="240" w:lineRule="auto"/>
        <w:ind w:firstLine="540"/>
        <w:jc w:val="both"/>
        <w:rPr>
          <w:rFonts w:ascii="Kalpurush" w:hAnsi="Kalpurush" w:cs="Kalpurush"/>
          <w:sz w:val="24"/>
          <w:szCs w:val="24"/>
          <w:lang w:bidi="bn-BD"/>
        </w:rPr>
      </w:pPr>
      <w:r w:rsidRPr="00FE532A">
        <w:rPr>
          <w:rFonts w:ascii="Kalpurush" w:hAnsi="Kalpurush" w:cs="Kalpurush" w:hint="cs"/>
          <w:sz w:val="24"/>
          <w:szCs w:val="24"/>
          <w:cs/>
          <w:lang w:bidi="bn-IN"/>
        </w:rPr>
        <w:t xml:space="preserve">২. </w:t>
      </w:r>
      <w:r w:rsidRPr="00FE532A">
        <w:rPr>
          <w:rFonts w:ascii="Kalpurush" w:hAnsi="Kalpurush" w:cs="Kalpurush"/>
          <w:sz w:val="24"/>
          <w:szCs w:val="24"/>
          <w:cs/>
          <w:lang w:bidi="bn-BD"/>
        </w:rPr>
        <w:t>আল্লাহ ছাড়া (অর্থাৎ তিনিই শুধু মা‘বুদ)</w:t>
      </w:r>
    </w:p>
    <w:p w:rsidR="008B5A3F" w:rsidRPr="00FE532A" w:rsidRDefault="008B5A3F" w:rsidP="00FE532A">
      <w:pPr>
        <w:bidi w:val="0"/>
        <w:spacing w:after="140" w:line="240" w:lineRule="auto"/>
        <w:ind w:left="180"/>
        <w:jc w:val="both"/>
        <w:rPr>
          <w:rFonts w:ascii="Kalpurush" w:hAnsi="Kalpurush" w:cs="Kalpurush"/>
          <w:sz w:val="24"/>
          <w:szCs w:val="24"/>
          <w:lang w:bidi="bn-BD"/>
        </w:rPr>
      </w:pPr>
      <w:r w:rsidRPr="00FE532A">
        <w:rPr>
          <w:rFonts w:ascii="Kalpurush" w:hAnsi="Kalpurush" w:cs="Kalpurush"/>
          <w:b/>
          <w:bCs/>
          <w:sz w:val="24"/>
          <w:szCs w:val="24"/>
          <w:cs/>
          <w:lang w:bidi="bn-BD"/>
        </w:rPr>
        <w:t>দুই:</w:t>
      </w:r>
      <w:r w:rsidRPr="00FE532A">
        <w:rPr>
          <w:rFonts w:ascii="Kalpurush" w:hAnsi="Kalpurush" w:cs="Kalpurush"/>
          <w:sz w:val="24"/>
          <w:szCs w:val="24"/>
          <w:cs/>
          <w:lang w:bidi="bn-BD"/>
        </w:rPr>
        <w:t xml:space="preserve"> কালেমা তাইয়</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বার ওপর বিশ্বাস স্থাপন করা।</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অর্থাৎ সর্ব-প্রকার সন্দেহ ও সংশয়মুক্ত পরিপূর্ণ বিশ্বাস থাকা।</w:t>
      </w:r>
    </w:p>
    <w:p w:rsidR="008B5A3F" w:rsidRPr="00FE532A" w:rsidRDefault="008B5A3F" w:rsidP="00FE532A">
      <w:pPr>
        <w:bidi w:val="0"/>
        <w:spacing w:after="140" w:line="240" w:lineRule="auto"/>
        <w:ind w:left="180"/>
        <w:jc w:val="both"/>
        <w:rPr>
          <w:rFonts w:ascii="Kalpurush" w:hAnsi="Kalpurush" w:cs="Kalpurush"/>
          <w:sz w:val="24"/>
          <w:szCs w:val="24"/>
          <w:lang w:bidi="bn-BD"/>
        </w:rPr>
      </w:pPr>
      <w:r w:rsidRPr="00FE532A">
        <w:rPr>
          <w:rFonts w:ascii="Kalpurush" w:hAnsi="Kalpurush" w:cs="Kalpurush"/>
          <w:b/>
          <w:bCs/>
          <w:sz w:val="24"/>
          <w:szCs w:val="24"/>
          <w:cs/>
          <w:lang w:bidi="bn-BD"/>
        </w:rPr>
        <w:t>তিন:</w:t>
      </w:r>
      <w:r w:rsidRPr="00FE532A">
        <w:rPr>
          <w:rFonts w:ascii="Kalpurush" w:hAnsi="Kalpurush" w:cs="Kalpurush"/>
          <w:sz w:val="24"/>
          <w:szCs w:val="24"/>
          <w:cs/>
          <w:lang w:bidi="bn-BD"/>
        </w:rPr>
        <w:t xml:space="preserve"> কালেমার ওপর এমন একাগ্রতা ও নিষ্ঠা রাখা</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 সর্বপ্রকার শিরকের পরিপন্থী।</w:t>
      </w:r>
    </w:p>
    <w:p w:rsidR="008B5A3F" w:rsidRPr="00FE532A" w:rsidRDefault="008B5A3F" w:rsidP="00FE532A">
      <w:pPr>
        <w:bidi w:val="0"/>
        <w:spacing w:after="140" w:line="240" w:lineRule="auto"/>
        <w:ind w:left="180"/>
        <w:jc w:val="both"/>
        <w:rPr>
          <w:rFonts w:ascii="Kalpurush" w:hAnsi="Kalpurush" w:cs="Kalpurush"/>
          <w:sz w:val="24"/>
          <w:szCs w:val="24"/>
          <w:lang w:bidi="bn-BD"/>
        </w:rPr>
      </w:pPr>
      <w:r w:rsidRPr="00FE532A">
        <w:rPr>
          <w:rFonts w:ascii="Kalpurush" w:hAnsi="Kalpurush" w:cs="Kalpurush"/>
          <w:b/>
          <w:bCs/>
          <w:sz w:val="24"/>
          <w:szCs w:val="24"/>
          <w:cs/>
          <w:lang w:bidi="bn-BD"/>
        </w:rPr>
        <w:t>চার:</w:t>
      </w:r>
      <w:r w:rsidRPr="00FE532A">
        <w:rPr>
          <w:rFonts w:ascii="Kalpurush" w:hAnsi="Kalpurush" w:cs="Kalpurush"/>
          <w:sz w:val="24"/>
          <w:szCs w:val="24"/>
          <w:cs/>
          <w:lang w:bidi="bn-BD"/>
        </w:rPr>
        <w:t xml:space="preserve"> কালেমাকে মনে প্রাণে সত্য বলে জানা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যাতে কোনো প্রকার মিথ্যা বা কপটতা না থাকে।</w:t>
      </w:r>
    </w:p>
    <w:p w:rsidR="008B5A3F" w:rsidRPr="00FE532A" w:rsidRDefault="008B5A3F" w:rsidP="00FE532A">
      <w:pPr>
        <w:bidi w:val="0"/>
        <w:spacing w:after="140" w:line="240" w:lineRule="auto"/>
        <w:ind w:left="180"/>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পাঁচ:</w:t>
      </w:r>
      <w:r w:rsidRPr="00FE532A">
        <w:rPr>
          <w:rFonts w:ascii="Kalpurush" w:hAnsi="Kalpurush" w:cs="Kalpurush"/>
          <w:sz w:val="24"/>
          <w:szCs w:val="24"/>
          <w:cs/>
          <w:lang w:bidi="bn-BD"/>
        </w:rPr>
        <w:t xml:space="preserve"> এ কালেমার প্রতি ভাল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বাসা পোষণ এবং কালেমার অর্থকে মনে প্রাণে মেনে নেওয়া ও তাতে খুশী হওয়া। </w:t>
      </w:r>
    </w:p>
    <w:p w:rsidR="008B5A3F" w:rsidRPr="00FE532A" w:rsidRDefault="008B5A3F" w:rsidP="00FE532A">
      <w:pPr>
        <w:bidi w:val="0"/>
        <w:spacing w:after="140" w:line="240" w:lineRule="auto"/>
        <w:ind w:left="180"/>
        <w:jc w:val="both"/>
        <w:rPr>
          <w:rFonts w:ascii="Kalpurush" w:hAnsi="Kalpurush" w:cs="Kalpurush"/>
          <w:sz w:val="24"/>
          <w:szCs w:val="24"/>
          <w:lang w:bidi="bn-BD"/>
        </w:rPr>
      </w:pPr>
      <w:r w:rsidRPr="00FE532A">
        <w:rPr>
          <w:rFonts w:ascii="Kalpurush" w:hAnsi="Kalpurush" w:cs="Kalpurush"/>
          <w:b/>
          <w:bCs/>
          <w:sz w:val="24"/>
          <w:szCs w:val="24"/>
          <w:cs/>
          <w:lang w:bidi="bn-BD"/>
        </w:rPr>
        <w:t>ছয়:</w:t>
      </w:r>
      <w:r w:rsidRPr="00FE532A">
        <w:rPr>
          <w:rFonts w:ascii="Kalpurush" w:hAnsi="Kalpurush" w:cs="Kalpurush"/>
          <w:sz w:val="24"/>
          <w:szCs w:val="24"/>
          <w:cs/>
          <w:lang w:bidi="bn-BD"/>
        </w:rPr>
        <w:t xml:space="preserve"> এই কালেমার অর্পিত দায়িত্বসমূহ মেনে নেওয়া অর্থাৎ এই কালেমা কর্তৃক আরোপিত ওয়াজিব কাজসমূহ শুধুমাত্র আল্লাহর জন্য এবং তাঁরই সন্তুষ্টির নিমিত্তে সমাধা করা। </w:t>
      </w:r>
    </w:p>
    <w:p w:rsidR="008B5A3F" w:rsidRPr="00FE532A" w:rsidRDefault="008B5A3F" w:rsidP="00FE532A">
      <w:pPr>
        <w:bidi w:val="0"/>
        <w:spacing w:after="140" w:line="240" w:lineRule="auto"/>
        <w:ind w:left="180"/>
        <w:jc w:val="both"/>
        <w:rPr>
          <w:rFonts w:ascii="Kalpurush" w:hAnsi="Kalpurush" w:cs="Kalpurush"/>
          <w:sz w:val="24"/>
          <w:szCs w:val="24"/>
          <w:lang w:bidi="bn-BD"/>
        </w:rPr>
      </w:pPr>
      <w:r w:rsidRPr="00FE532A">
        <w:rPr>
          <w:rFonts w:ascii="Kalpurush" w:hAnsi="Kalpurush" w:cs="Kalpurush"/>
          <w:b/>
          <w:bCs/>
          <w:sz w:val="24"/>
          <w:szCs w:val="24"/>
          <w:cs/>
          <w:lang w:bidi="bn-BD"/>
        </w:rPr>
        <w:t>সাত :</w:t>
      </w:r>
      <w:r w:rsidRPr="00FE532A">
        <w:rPr>
          <w:rFonts w:ascii="Kalpurush" w:hAnsi="Kalpurush" w:cs="Kalpurush"/>
          <w:sz w:val="24"/>
          <w:szCs w:val="24"/>
          <w:cs/>
          <w:lang w:bidi="bn-BD"/>
        </w:rPr>
        <w:t xml:space="preserve"> মনে-প্রাণে এই কালেমাকে গ্রহণ করা যাতে কখনো বিরোধিতা করা না হয়। </w:t>
      </w:r>
    </w:p>
    <w:p w:rsidR="008B5A3F" w:rsidRPr="00FE532A" w:rsidRDefault="008B5A3F" w:rsidP="006C763F">
      <w:pPr>
        <w:bidi w:val="0"/>
        <w:spacing w:after="140" w:line="240" w:lineRule="auto"/>
        <w:rPr>
          <w:rFonts w:ascii="Kalpurush" w:hAnsi="Kalpurush" w:cs="Kalpurush"/>
          <w:b/>
          <w:bCs/>
          <w:sz w:val="24"/>
          <w:szCs w:val="24"/>
          <w:lang w:bidi="bn-BD"/>
        </w:rPr>
      </w:pPr>
      <w:r w:rsidRPr="00FE532A">
        <w:rPr>
          <w:rFonts w:ascii="Kalpurush" w:hAnsi="Kalpurush" w:cs="Kalpurush"/>
          <w:b/>
          <w:bCs/>
          <w:sz w:val="24"/>
          <w:szCs w:val="24"/>
          <w:cs/>
          <w:lang w:bidi="bn-BD"/>
        </w:rPr>
        <w:t>কালেমা তাইয়েবার যে সমস্ত শর্ত বর্ণিত হলো</w:t>
      </w:r>
      <w:r w:rsidRPr="00FE532A">
        <w:rPr>
          <w:rFonts w:ascii="Kalpurush" w:hAnsi="Kalpurush" w:cs="Kalpurush"/>
          <w:b/>
          <w:bCs/>
          <w:sz w:val="24"/>
          <w:szCs w:val="24"/>
          <w:lang w:bidi="bn-BD"/>
        </w:rPr>
        <w:t xml:space="preserve">, </w:t>
      </w:r>
      <w:r w:rsidRPr="00FE532A">
        <w:rPr>
          <w:rFonts w:ascii="Kalpurush" w:hAnsi="Kalpurush" w:cs="Kalpurush"/>
          <w:b/>
          <w:bCs/>
          <w:sz w:val="24"/>
          <w:szCs w:val="24"/>
          <w:cs/>
          <w:lang w:bidi="bn-BD"/>
        </w:rPr>
        <w:t>তার সমর্থনে ক</w:t>
      </w:r>
      <w:r w:rsidRPr="00FE532A">
        <w:rPr>
          <w:rFonts w:ascii="Kalpurush" w:hAnsi="Kalpurush" w:cs="Kalpurush" w:hint="cs"/>
          <w:b/>
          <w:bCs/>
          <w:sz w:val="24"/>
          <w:szCs w:val="24"/>
          <w:cs/>
          <w:lang w:bidi="bn-IN"/>
        </w:rPr>
        <w:t>ু</w:t>
      </w:r>
      <w:r w:rsidRPr="00FE532A">
        <w:rPr>
          <w:rFonts w:ascii="Kalpurush" w:hAnsi="Kalpurush" w:cs="Kalpurush"/>
          <w:b/>
          <w:bCs/>
          <w:sz w:val="24"/>
          <w:szCs w:val="24"/>
          <w:cs/>
          <w:lang w:bidi="bn-BD"/>
        </w:rPr>
        <w:t>রআন ও হাদীস থেকে দলীল প্রমাণাদি:</w:t>
      </w:r>
    </w:p>
    <w:p w:rsidR="008B5A3F" w:rsidRPr="00FE532A" w:rsidRDefault="008B5A3F" w:rsidP="00FE532A">
      <w:pPr>
        <w:bidi w:val="0"/>
        <w:spacing w:after="140" w:line="240" w:lineRule="auto"/>
        <w:jc w:val="both"/>
        <w:rPr>
          <w:rFonts w:ascii="Kalpurush" w:hAnsi="Kalpurush" w:cs="Kalpurush"/>
          <w:sz w:val="24"/>
          <w:szCs w:val="24"/>
          <w:cs/>
          <w:lang w:bidi="bn-BD"/>
        </w:rPr>
      </w:pPr>
      <w:r w:rsidRPr="00FE532A">
        <w:rPr>
          <w:rFonts w:ascii="Kalpurush" w:hAnsi="Kalpurush" w:cs="Kalpurush"/>
          <w:b/>
          <w:bCs/>
          <w:sz w:val="24"/>
          <w:szCs w:val="24"/>
          <w:cs/>
          <w:lang w:bidi="bn-BD"/>
        </w:rPr>
        <w:t>প্রথম শর্ত: কালেমার অর্থ জানা।</w:t>
      </w:r>
      <w:r w:rsidRPr="00FE532A">
        <w:rPr>
          <w:rFonts w:ascii="Kalpurush" w:hAnsi="Kalpurush" w:cs="Kalpurush"/>
          <w:sz w:val="24"/>
          <w:szCs w:val="24"/>
          <w:cs/>
          <w:lang w:bidi="bn-BD"/>
        </w:rPr>
        <w:t xml:space="preserve"> এর দলীল: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আল্লাহ</w:t>
      </w:r>
      <w:r w:rsidRPr="00FE532A">
        <w:rPr>
          <w:rFonts w:ascii="Kalpurush" w:hAnsi="Kalpurush" w:cs="Kalpurush" w:hint="cs"/>
          <w:sz w:val="24"/>
          <w:szCs w:val="24"/>
          <w:cs/>
          <w:lang w:bidi="bn-IN"/>
        </w:rPr>
        <w:t xml:space="preserve"> তা‘আলা</w:t>
      </w:r>
      <w:r w:rsidRPr="00FE532A">
        <w:rPr>
          <w:rFonts w:ascii="Kalpurush" w:hAnsi="Kalpurush" w:cs="Kalpurush"/>
          <w:sz w:val="24"/>
          <w:szCs w:val="24"/>
          <w:cs/>
          <w:lang w:bidi="bn-BD"/>
        </w:rPr>
        <w:t>র বাণী:</w:t>
      </w:r>
    </w:p>
    <w:p w:rsidR="008B5A3F" w:rsidRPr="00FE532A" w:rsidRDefault="006C763F" w:rsidP="006C763F">
      <w:pPr>
        <w:spacing w:after="140" w:line="240" w:lineRule="auto"/>
        <w:ind w:left="720" w:hanging="72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জেনে রাখুন নিশ্চয় আল্লাহ ছাড়া কোনো হক মা</w:t>
      </w:r>
      <w:r w:rsidRPr="00FE532A">
        <w:rPr>
          <w:rFonts w:ascii="Kalpurush" w:hAnsi="Kalpurush" w:cs="Kalpurush"/>
          <w:sz w:val="24"/>
          <w:szCs w:val="24"/>
          <w:lang w:bidi="bn-BD"/>
        </w:rPr>
        <w:t>‘</w:t>
      </w:r>
      <w:r w:rsidRPr="00FE532A">
        <w:rPr>
          <w:rFonts w:ascii="Kalpurush" w:hAnsi="Kalpurush" w:cs="Kalpurush"/>
          <w:sz w:val="24"/>
          <w:szCs w:val="24"/>
          <w:cs/>
          <w:lang w:bidi="bn-BD"/>
        </w:rPr>
        <w:t>বুদ নেই।</w:t>
      </w:r>
      <w:r w:rsidRPr="00FE532A">
        <w:rPr>
          <w:rFonts w:ascii="Kalpurush" w:hAnsi="Kalpurush" w:cs="Kalpurush"/>
          <w:sz w:val="24"/>
          <w:szCs w:val="24"/>
          <w:lang w:bidi="bn-BD"/>
        </w:rPr>
        <w:t>” [</w:t>
      </w:r>
      <w:r w:rsidRPr="00FE532A">
        <w:rPr>
          <w:rFonts w:ascii="Kalpurush" w:hAnsi="Kalpurush" w:cs="Kalpurush"/>
          <w:sz w:val="24"/>
          <w:szCs w:val="24"/>
          <w:cs/>
          <w:lang w:bidi="bn-BD"/>
        </w:rPr>
        <w:t>সূরা মুহাম্মাদ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১৯]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আল্লাহ আরও বলেন:</w:t>
      </w:r>
    </w:p>
    <w:p w:rsidR="008B5A3F" w:rsidRPr="00FE532A" w:rsidRDefault="006C763F" w:rsidP="006C763F">
      <w:pPr>
        <w:spacing w:after="140" w:line="240" w:lineRule="auto"/>
        <w:ind w:left="720" w:hanging="72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w:t>
      </w:r>
    </w:p>
    <w:p w:rsidR="008B5A3F" w:rsidRPr="006C763F" w:rsidRDefault="008B5A3F" w:rsidP="00FE532A">
      <w:pPr>
        <w:bidi w:val="0"/>
        <w:spacing w:after="140" w:line="240" w:lineRule="auto"/>
        <w:jc w:val="both"/>
        <w:rPr>
          <w:rFonts w:ascii="Kalpurush" w:hAnsi="Kalpurush"/>
          <w:sz w:val="24"/>
          <w:szCs w:val="24"/>
          <w:rtl/>
        </w:rPr>
      </w:pPr>
      <w:r w:rsidRPr="00FE532A">
        <w:rPr>
          <w:rFonts w:ascii="Kalpurush" w:hAnsi="Kalpurush" w:cs="Kalpurush"/>
          <w:sz w:val="24"/>
          <w:szCs w:val="24"/>
          <w:lang w:bidi="bn-BD"/>
        </w:rPr>
        <w:t>“</w:t>
      </w:r>
      <w:r w:rsidRPr="00FE532A">
        <w:rPr>
          <w:rFonts w:ascii="Kalpurush" w:hAnsi="Kalpurush" w:cs="Kalpurush"/>
          <w:sz w:val="24"/>
          <w:szCs w:val="24"/>
          <w:cs/>
          <w:lang w:bidi="bn-BD"/>
        </w:rPr>
        <w:t>তবে যারা হক (লা ইলাহা ইল্লাল্লাহু)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এর সাক্ষ্য দিবে এমনভাবে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তা জেনে শুনেই দিচ্ছে অর্থাৎ তারা জাহান্নাম থেকে মুক্তি পাবে।</w:t>
      </w:r>
      <w:r w:rsidRPr="00FE532A">
        <w:rPr>
          <w:rFonts w:ascii="Kalpurush" w:hAnsi="Kalpurush" w:cs="Kalpurush"/>
          <w:sz w:val="24"/>
          <w:szCs w:val="24"/>
          <w:lang w:bidi="bn-BD"/>
        </w:rPr>
        <w:t>” [</w:t>
      </w:r>
      <w:r w:rsidRPr="00FE532A">
        <w:rPr>
          <w:rFonts w:ascii="Kalpurush" w:hAnsi="Kalpurush" w:cs="Kalpurush"/>
          <w:sz w:val="24"/>
          <w:szCs w:val="24"/>
          <w:cs/>
          <w:lang w:bidi="bn-BD"/>
        </w:rPr>
        <w:t>সূরা আয-যুখরুফ</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৮৬]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এখানে জেনে শুনে সাক্ষ্য দেওয়ার অর্থ হলো তারা মুখে যা উচ্চারণ করছে তাদের অন্তর তা সম্যকভাবে জানে।</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রাসূল</w:t>
      </w:r>
      <w:r w:rsidRPr="00FE532A">
        <w:rPr>
          <w:rFonts w:ascii="Kalpurush" w:hAnsi="Kalpurush" w:cs="Kalpurush" w:hint="cs"/>
          <w:sz w:val="24"/>
          <w:szCs w:val="24"/>
          <w:cs/>
          <w:lang w:bidi="bn-IN"/>
        </w:rPr>
        <w:t>ুল্লাহ্</w:t>
      </w:r>
      <w:r w:rsidRPr="00FE532A">
        <w:rPr>
          <w:rFonts w:ascii="Kalpurush" w:hAnsi="Kalpurush" w:cs="Kalpurush"/>
          <w:sz w:val="24"/>
          <w:szCs w:val="24"/>
          <w:cs/>
          <w:lang w:bidi="bn-BD"/>
        </w:rPr>
        <w:t xml:space="preserve"> সাল্লাল্লাহু আলাইহি ওয়াসাল্লাম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6C763F" w:rsidRPr="006C763F" w:rsidRDefault="006C763F" w:rsidP="006C763F">
      <w:pPr>
        <w:spacing w:after="140" w:line="240" w:lineRule="auto"/>
        <w:jc w:val="both"/>
        <w:rPr>
          <w:rFonts w:ascii="Kalpurush" w:hAnsi="Kalpurush" w:cs="KFGQPC Uthman Taha Naskh"/>
          <w:sz w:val="24"/>
          <w:szCs w:val="24"/>
          <w:lang w:bidi="bn-BD"/>
        </w:rPr>
      </w:pPr>
      <w:r w:rsidRPr="006C763F">
        <w:rPr>
          <w:rFonts w:ascii="Traditional Arabic" w:hAnsi="Traditional Arabic" w:cs="KFGQPC Uthman Taha Naskh"/>
          <w:color w:val="000000"/>
          <w:sz w:val="24"/>
          <w:szCs w:val="24"/>
          <w:rtl/>
        </w:rPr>
        <w:t>«</w:t>
      </w:r>
      <w:r w:rsidRPr="006C763F">
        <w:rPr>
          <w:rFonts w:ascii="Traditional Arabic" w:hAnsi="Traditional Arabic" w:cs="KFGQPC Uthman Taha Naskh"/>
          <w:color w:val="000080"/>
          <w:sz w:val="24"/>
          <w:szCs w:val="24"/>
          <w:rtl/>
        </w:rPr>
        <w:t>مَنْ مَاتَ وَهُوَ يَعْلَمُ أَنَّهُ لَا إِلَهَ إِلَّا اللهُ، دَخَلَ الْجَنَّةَ»</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যে ব্যক্তি এমতাবস্থায় মারা যায় যে সে জানে আল্লাহ ছাড়া কোনো সঠিক উপাস্য নেই সে জান্নাতে যাবে।</w:t>
      </w:r>
      <w:r w:rsidRPr="00FE532A">
        <w:rPr>
          <w:rFonts w:ascii="Kalpurush" w:hAnsi="Kalpurush" w:cs="Kalpurush"/>
          <w:sz w:val="24"/>
          <w:szCs w:val="24"/>
          <w:lang w:bidi="bn-BD"/>
        </w:rPr>
        <w:t>”</w:t>
      </w:r>
      <w:r w:rsidRPr="00FE532A">
        <w:rPr>
          <w:rStyle w:val="FootnoteReference"/>
          <w:rFonts w:ascii="Kalpurush" w:hAnsi="Kalpurush"/>
          <w:sz w:val="24"/>
          <w:szCs w:val="24"/>
          <w:lang w:bidi="bn-BD"/>
        </w:rPr>
        <w:footnoteReference w:id="2"/>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দ্বিতীয় শর্ত: কালেমার ওপর বিশ্বাসী হওয়া।</w:t>
      </w:r>
      <w:r w:rsidRPr="00FE532A">
        <w:rPr>
          <w:rFonts w:ascii="Kalpurush" w:hAnsi="Kalpurush" w:cs="Kalpurush"/>
          <w:sz w:val="24"/>
          <w:szCs w:val="24"/>
          <w:cs/>
          <w:lang w:bidi="bn-BD"/>
        </w:rPr>
        <w:t xml:space="preserve"> এর প্রমাণাদি:</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8B5A3F" w:rsidRPr="00FE532A" w:rsidRDefault="006C763F" w:rsidP="006C763F">
      <w:pPr>
        <w:spacing w:after="14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নিশ্চয় মুমিন ওরাই যারা আল্লাহ ও তাঁর রাসূলের ওপর ঈমান এনেছে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অতঃপর এতে কোনো সন্দেহ-সংশয়ে পড়ে নি এবং তাদের জান ও মাল দিয়ে আল্লাহর রাস্তায় জিহাদ করেছে। তারাই তো সত্যবাদী।</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আল-হুজুরাত</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১৫]</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 আয়াতে আল্লাহ ও তাঁর রাসূলের ওপর ঈমান যথাযথভাবে হওয়ার জন্য সন্দেহ-সংশয়মুক্ত হওয়ার শর্ত আরোপ করা হয়েছে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অর্থাৎ তারা সন্দেহ করে নি। কিন্তু যে সন্দেহ করবে সে মুনাফিক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ভণ্ড (কপট বিশ্বাসী)।</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রাসূল</w:t>
      </w:r>
      <w:r w:rsidRPr="00FE532A">
        <w:rPr>
          <w:rFonts w:ascii="Kalpurush" w:hAnsi="Kalpurush" w:cs="Kalpurush" w:hint="cs"/>
          <w:sz w:val="24"/>
          <w:szCs w:val="24"/>
          <w:cs/>
          <w:lang w:bidi="bn-IN"/>
        </w:rPr>
        <w:t>ুল্লাহ্</w:t>
      </w:r>
      <w:r w:rsidRPr="00FE532A">
        <w:rPr>
          <w:rFonts w:ascii="Kalpurush" w:hAnsi="Kalpurush" w:cs="Kalpurush"/>
          <w:sz w:val="24"/>
          <w:szCs w:val="24"/>
          <w:cs/>
          <w:lang w:bidi="bn-BD"/>
        </w:rPr>
        <w:t xml:space="preserve"> সাল্লাল্লাহু আলাইহি ওয়াসাল্লাম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r w:rsidRPr="00FE532A">
        <w:rPr>
          <w:rFonts w:ascii="Kalpurush" w:hAnsi="Kalpurush" w:cs="Kalpurush"/>
          <w:sz w:val="24"/>
          <w:szCs w:val="24"/>
          <w:lang w:bidi="bn-BD"/>
        </w:rPr>
        <w:t>“</w:t>
      </w:r>
      <w:r w:rsidRPr="00FE532A">
        <w:rPr>
          <w:rFonts w:ascii="Kalpurush" w:hAnsi="Kalpurush" w:cs="Kalpurush"/>
          <w:sz w:val="24"/>
          <w:szCs w:val="24"/>
          <w:cs/>
          <w:lang w:bidi="bn-BD"/>
        </w:rPr>
        <w:t>আমি সাক্ষ্য দিচ্ছি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ছাড়া কোনো সঠিক মা‘বুদ বা উপাস্য নেই</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আমি আল্লাহর রাসূল। যে বান্দা এ দুটো বিষয়ে সন্দেহ-সংশয়মুক্ত অবস্থায় আল্লাহর সাক্ষাতে হা</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র হবে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 জান্নাতে প্রবেশ করবে।</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3"/>
      </w:r>
    </w:p>
    <w:p w:rsidR="006C763F"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আর এক বর্ণনায় এসেছে: </w:t>
      </w:r>
    </w:p>
    <w:p w:rsidR="006C763F" w:rsidRPr="006C763F" w:rsidRDefault="006C763F" w:rsidP="006C763F">
      <w:pPr>
        <w:spacing w:after="140" w:line="240" w:lineRule="auto"/>
        <w:jc w:val="both"/>
        <w:rPr>
          <w:rFonts w:ascii="Kalpurush" w:hAnsi="Kalpurush" w:cs="KFGQPC Uthman Taha Naskh"/>
          <w:color w:val="333399"/>
          <w:sz w:val="24"/>
          <w:szCs w:val="24"/>
          <w:lang w:bidi="bn-BD"/>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لا يلقى الله بهما عبد غير شاك فيهما فيحجب عن الجنة».</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কোন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ব্যক্তি এ দু</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টি নিয়ে সন্দেহহীন অবস্থায় আল্লাহর সাক্ষাতে হা</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র হবে জান্নাতে যাওয়ার পথে তার কোনো বাধা থাকবে না।</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4"/>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আবু হুরায়রা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আনহু </w:t>
      </w:r>
      <w:r w:rsidRPr="00FE532A">
        <w:rPr>
          <w:rFonts w:ascii="Kalpurush" w:hAnsi="Kalpurush" w:cs="Kalpurush" w:hint="cs"/>
          <w:sz w:val="24"/>
          <w:szCs w:val="24"/>
          <w:cs/>
          <w:lang w:bidi="bn-IN"/>
        </w:rPr>
        <w:t>থেকে</w:t>
      </w:r>
      <w:r w:rsidRPr="00FE532A">
        <w:rPr>
          <w:rFonts w:ascii="Kalpurush" w:hAnsi="Kalpurush" w:cs="Kalpurush"/>
          <w:sz w:val="24"/>
          <w:szCs w:val="24"/>
          <w:cs/>
          <w:lang w:bidi="bn-BD"/>
        </w:rPr>
        <w:t xml:space="preserve"> অপর এক হাদীসের বর্ণনায় রাসূলুল্লাহ্ সাল্লাল্লাহু </w:t>
      </w:r>
      <w:r w:rsidR="006C763F">
        <w:rPr>
          <w:rFonts w:ascii="Kalpurush" w:hAnsi="Kalpurush" w:cs="Kalpurush" w:hint="cs"/>
          <w:sz w:val="24"/>
          <w:szCs w:val="24"/>
          <w:cs/>
          <w:lang w:bidi="bn-IN"/>
        </w:rPr>
        <w:t>‘</w:t>
      </w:r>
      <w:r w:rsidRPr="00FE532A">
        <w:rPr>
          <w:rFonts w:ascii="Kalpurush" w:hAnsi="Kalpurush" w:cs="Kalpurush"/>
          <w:sz w:val="24"/>
          <w:szCs w:val="24"/>
          <w:cs/>
          <w:lang w:bidi="bn-BD"/>
        </w:rPr>
        <w:t xml:space="preserve">আলাইহি ওয়াসাল্লাম তাকে বলেছিলেন: </w:t>
      </w:r>
    </w:p>
    <w:p w:rsidR="006C763F" w:rsidRPr="006C763F" w:rsidRDefault="006C763F" w:rsidP="006C763F">
      <w:pPr>
        <w:spacing w:after="140" w:line="240" w:lineRule="auto"/>
        <w:jc w:val="both"/>
        <w:rPr>
          <w:rFonts w:ascii="Kalpurush" w:hAnsi="Kalpurush" w:cs="KFGQPC Uthman Taha Naskh"/>
          <w:sz w:val="24"/>
          <w:szCs w:val="24"/>
          <w:cs/>
          <w:lang w:bidi="bn-IN"/>
        </w:rPr>
      </w:pPr>
      <w:r w:rsidRPr="006C763F">
        <w:rPr>
          <w:rFonts w:cs="KFGQPC Uthman Taha Naskh" w:hint="eastAsia"/>
          <w:color w:val="333399"/>
          <w:sz w:val="24"/>
          <w:szCs w:val="24"/>
          <w:rtl/>
          <w:lang w:bidi="ar-EG"/>
        </w:rPr>
        <w:lastRenderedPageBreak/>
        <w:t>«</w:t>
      </w:r>
      <w:r w:rsidRPr="006C763F">
        <w:rPr>
          <w:rFonts w:cs="KFGQPC Uthman Taha Naskh" w:hint="cs"/>
          <w:color w:val="333399"/>
          <w:sz w:val="24"/>
          <w:szCs w:val="24"/>
          <w:rtl/>
          <w:lang w:bidi="ar-EG"/>
        </w:rPr>
        <w:t>من لقيت من وراء هذا الحائط يشهد أن لا إله إلا الله مستيقنًا بها قلبه فبشره بالجنة».</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তুমি এ বাগানের পিছনে এমন যাকেই পাও</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 মনের পরিপূর্ণ বিশ্বাস এর সাথে এ-সাক্ষ্য দিবে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ছাড়া কোনো সঠিক মা‘বুদ নেই</w:t>
      </w:r>
      <w:r w:rsidRPr="00FE532A">
        <w:rPr>
          <w:rFonts w:ascii="Kalpurush" w:hAnsi="Kalpurush" w:cs="Kalpurush" w:hint="cs"/>
          <w:sz w:val="24"/>
          <w:szCs w:val="24"/>
          <w:cs/>
          <w:lang w:bidi="bn-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তাকেই জান্নাতের সুসংবাদ প্রদান করবে।</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5"/>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 xml:space="preserve">তৃতীয় শর্ত: এ কালেমাকে ইখলাস বা নিষ্ঠা সহকারে স্বীকার করা। </w:t>
      </w:r>
      <w:r w:rsidRPr="00FE532A">
        <w:rPr>
          <w:rFonts w:ascii="Kalpurush" w:hAnsi="Kalpurush" w:cs="Kalpurush"/>
          <w:sz w:val="24"/>
          <w:szCs w:val="24"/>
          <w:cs/>
          <w:lang w:bidi="bn-BD"/>
        </w:rPr>
        <w:t xml:space="preserve">এর দলীল: </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ٱلۡخَالِصُ</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তবে জেনে রাখ দীন খালেস সহকারে বা নিষ্ঠা সহকারে কেবল আল্লাহর জন্যই।</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আয</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যুমার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আল্লাহ আরও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حُنَفَآءَ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তাদেরকে এ নির্দেশই শুধু প্রদান করা হয়েছে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নিজেদের দীনকে আল্লাহর জন্যই খালেস করে সম্পূর্ণরূপে একনিষ্ঠ ও একমুখী হয়ে তাঁরই ইবাদাত করবে।</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আল-বাইয়</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নাহ</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৫]</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হাদ</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স</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আবু হুরায়রা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আনহু থেকে বর্ণিত আছে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বলেন: রাসূল</w:t>
      </w:r>
      <w:r w:rsidRPr="00FE532A">
        <w:rPr>
          <w:rFonts w:ascii="Kalpurush" w:hAnsi="Kalpurush" w:cs="Kalpurush" w:hint="cs"/>
          <w:sz w:val="24"/>
          <w:szCs w:val="24"/>
          <w:cs/>
          <w:lang w:bidi="bn-IN"/>
        </w:rPr>
        <w:t>ুল্লাহ্</w:t>
      </w:r>
      <w:r w:rsidRPr="00FE532A">
        <w:rPr>
          <w:rFonts w:ascii="Kalpurush" w:hAnsi="Kalpurush" w:cs="Kalpurush"/>
          <w:sz w:val="24"/>
          <w:szCs w:val="24"/>
          <w:cs/>
          <w:lang w:bidi="bn-BD"/>
        </w:rPr>
        <w:t xml:space="preserve"> সাল্লাল্লাহু আলাইহি ওয়াসাল্লাম বলেছেন: </w:t>
      </w:r>
    </w:p>
    <w:p w:rsidR="006C763F" w:rsidRPr="006C763F" w:rsidRDefault="006C763F" w:rsidP="006C763F">
      <w:pPr>
        <w:spacing w:after="140" w:line="240" w:lineRule="auto"/>
        <w:jc w:val="both"/>
        <w:rPr>
          <w:rFonts w:ascii="Kalpurush" w:hAnsi="Kalpurush" w:cs="KFGQPC Uthman Taha Naskh"/>
          <w:color w:val="333399"/>
          <w:sz w:val="24"/>
          <w:szCs w:val="24"/>
          <w:cs/>
          <w:lang w:bidi="bn-IN"/>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أسعد الناس بشفاعتي من قال لا إله إلا الله خالصًا من قلبه أو نفسه».</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আমার সুপারিশ দ্বারা ঐ ব্যক্তিই বেশি সৌভাগ্যবান হবে যে অন্তর থেকে একনিষ্ঠভাবে বলেছে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ছাড়া কোনো সত্যিকার উপাস্য নেই।</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6"/>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অপর এক সহ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হ হাদীসে সাহাব</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উতবান ইবন মালিক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আনহু থেকে বর্ণিত আছে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বলেন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রাসূলুল্লাহ্ সাল্লাল্লাহু আলাইহি ওয়াসাল্লাম বলেছেন: </w:t>
      </w:r>
    </w:p>
    <w:p w:rsidR="006C763F" w:rsidRPr="006C763F" w:rsidRDefault="006C763F" w:rsidP="006C763F">
      <w:pPr>
        <w:spacing w:after="140" w:line="240" w:lineRule="auto"/>
        <w:jc w:val="both"/>
        <w:rPr>
          <w:rFonts w:ascii="Kalpurush" w:hAnsi="Kalpurush" w:cs="KFGQPC Uthman Taha Naskh"/>
          <w:color w:val="333399"/>
          <w:sz w:val="24"/>
          <w:szCs w:val="24"/>
          <w:lang w:bidi="bn-BD"/>
        </w:rPr>
      </w:pPr>
      <w:r w:rsidRPr="006C763F">
        <w:rPr>
          <w:rFonts w:cs="KFGQPC Uthman Taha Naskh" w:hint="eastAsia"/>
          <w:color w:val="333399"/>
          <w:sz w:val="24"/>
          <w:szCs w:val="24"/>
          <w:rtl/>
          <w:lang w:bidi="ar-EG"/>
        </w:rPr>
        <w:lastRenderedPageBreak/>
        <w:t>«</w:t>
      </w:r>
      <w:r w:rsidRPr="006C763F">
        <w:rPr>
          <w:rFonts w:cs="KFGQPC Uthman Taha Naskh" w:hint="cs"/>
          <w:color w:val="333399"/>
          <w:sz w:val="24"/>
          <w:szCs w:val="24"/>
          <w:rtl/>
          <w:lang w:bidi="ar-EG"/>
        </w:rPr>
        <w:t>إن الله حرم على النار من قال: لا إله إلا الله يبتغي بذلك وجه الله عز وجل».</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যে ব্যক্তি কেবল আল্লাহর সন্তুষ্টির উদ্দেশ্যে </w:t>
      </w:r>
      <w:r w:rsidRPr="00FE532A">
        <w:rPr>
          <w:rFonts w:ascii="Kalpurush" w:hAnsi="Kalpurush"/>
          <w:sz w:val="24"/>
          <w:szCs w:val="24"/>
          <w:rtl/>
        </w:rPr>
        <w:t>لا إله إلا الله</w:t>
      </w:r>
      <w:r w:rsidRPr="00FE532A">
        <w:rPr>
          <w:rFonts w:ascii="Kalpurush" w:hAnsi="Kalpurush" w:cs="Kalpurush"/>
          <w:sz w:val="24"/>
          <w:szCs w:val="24"/>
          <w:cs/>
          <w:lang w:bidi="bn-BD"/>
        </w:rPr>
        <w:t xml:space="preserve"> বা আল্লাহ ছাড়া হক কোনো মা‘বুদ নেই বলেছে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তার জন্য জাহান্নাম হারাম করেছেন।</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7"/>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ইমাম নাসা</w:t>
      </w:r>
      <w:r w:rsidRPr="00FE532A">
        <w:rPr>
          <w:rFonts w:ascii="Kalpurush" w:hAnsi="Kalpurush" w:cs="Kalpurush" w:hint="cs"/>
          <w:sz w:val="24"/>
          <w:szCs w:val="24"/>
          <w:cs/>
          <w:lang w:bidi="bn-IN"/>
        </w:rPr>
        <w:t>ঈ</w:t>
      </w:r>
      <w:r w:rsidRPr="00FE532A">
        <w:rPr>
          <w:rFonts w:ascii="Kalpurush" w:hAnsi="Kalpurush" w:cs="Kalpurush"/>
          <w:sz w:val="24"/>
          <w:szCs w:val="24"/>
          <w:cs/>
          <w:lang w:bidi="bn-BD"/>
        </w:rPr>
        <w:t xml:space="preserve"> রহ</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 xml:space="preserve">তার বিখ্যাত </w:t>
      </w:r>
      <w:r w:rsidRPr="00FE532A">
        <w:rPr>
          <w:rFonts w:ascii="Kalpurush" w:hAnsi="Kalpurush" w:cs="Kalpurush"/>
          <w:sz w:val="24"/>
          <w:szCs w:val="24"/>
          <w:lang w:bidi="bn-BD"/>
        </w:rPr>
        <w:t>“</w:t>
      </w:r>
      <w:r w:rsidRPr="00FE532A">
        <w:rPr>
          <w:rFonts w:ascii="Kalpurush" w:hAnsi="Kalpurush" w:cs="Kalpurush"/>
          <w:sz w:val="24"/>
          <w:szCs w:val="24"/>
          <w:cs/>
          <w:lang w:bidi="bn-BD"/>
        </w:rPr>
        <w:t>দিন-রাত্রির যিকির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নামক গ্রন্থে বর্ণনা করেছেন: রাসূলুল্লাহ্ সাল্লাল্লাহু আলাইহি ওয়াসাল্লাম বলেছেন: </w:t>
      </w:r>
    </w:p>
    <w:p w:rsidR="006C763F" w:rsidRPr="006C763F" w:rsidRDefault="006C763F" w:rsidP="006C763F">
      <w:pPr>
        <w:spacing w:after="140" w:line="240" w:lineRule="auto"/>
        <w:jc w:val="both"/>
        <w:rPr>
          <w:rFonts w:ascii="Kalpurush" w:hAnsi="Kalpurush" w:cs="KFGQPC Uthman Taha Naskh"/>
          <w:color w:val="333399"/>
          <w:sz w:val="24"/>
          <w:szCs w:val="24"/>
          <w:lang w:bidi="bn-BD"/>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من قال لا إله إلا الله وحده لا شريك له، له الملك وله الحمد، وهو على كل شيء قدير مخلصًا بها قلبه، يصدق بها لسانه، إلا فتق الله لها السماء فتقًا حتى ينظر إلى قائلها من أهل الأرض، وحق لعبد نظر الله إليه أن يعطيه سؤاله».</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যে ব্যক্তি মনের নিষ্ঠা সহকারে এবং মুখে সত্য জেনে নিম্নোক্ত কলেমাসমূাহ বলবে আল্লাহ সেগুলোর জন্য </w:t>
      </w:r>
      <w:r w:rsidRPr="00FE532A">
        <w:rPr>
          <w:rFonts w:ascii="Kalpurush" w:hAnsi="Kalpurush" w:cs="Kalpurush"/>
          <w:sz w:val="24"/>
          <w:szCs w:val="24"/>
          <w:cs/>
          <w:lang w:bidi="bn-BD"/>
        </w:rPr>
        <w:lastRenderedPageBreak/>
        <w:t>আকাশকে বিদীর্ণ করবেন যাতে তার দ্বারা জমিনের মাঝে কে এই কালেমাগুল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বলেছে তার প্রতি দৃষ্টি নিক্ষেপ করেন। আর যার দিকে আল্লাহর নজর পড়বে তার প্রার্থিত ও কাঙ্ক্ষিত বস্তু তাকে দেওয়া আল্লাহর দায়িত্ব। সে কালেমাগুল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হলো: </w:t>
      </w:r>
    </w:p>
    <w:p w:rsidR="008B5A3F" w:rsidRPr="00FE532A" w:rsidRDefault="008B5A3F" w:rsidP="00FE532A">
      <w:pPr>
        <w:spacing w:after="140" w:line="240" w:lineRule="auto"/>
        <w:rPr>
          <w:rFonts w:ascii="Kalpurush" w:hAnsi="Kalpurush" w:cs="Kalpurush"/>
          <w:sz w:val="24"/>
          <w:szCs w:val="24"/>
          <w:lang w:bidi="bn-BD"/>
        </w:rPr>
      </w:pPr>
      <w:r w:rsidRPr="00FE532A">
        <w:rPr>
          <w:rFonts w:ascii="Kalpurush" w:hAnsi="Kalpurush" w:cs="KFGQPC Uthman Taha Naskh"/>
          <w:sz w:val="24"/>
          <w:szCs w:val="24"/>
          <w:rtl/>
        </w:rPr>
        <w:t>لا إله إلا الله وحده لا شريك له، له الملك وله الحمد وهو على كل شيء قدير</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শুধুমাত্র আল্লাহ ছাড়া হক কোনো মা‘বুদ নেই</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কোনো শর</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ক বা অংশীদার নেই</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জন্যই সমস্ত রাজত্ব বা একচ্ছত্র মালিকানা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জন্যই সমস্ত প্রশংসা আর তিনি প্রত্যেক বস্তুর ওপর ক্ষমতাবান</w:t>
      </w:r>
      <w:r w:rsidRPr="00FE532A">
        <w:rPr>
          <w:rFonts w:ascii="Kalpurush" w:hAnsi="Kalpurush" w:cs="Kalpurush"/>
          <w:sz w:val="24"/>
          <w:szCs w:val="24"/>
          <w:lang w:bidi="bn-BD"/>
        </w:rPr>
        <w:t>”</w:t>
      </w:r>
      <w:r w:rsidRPr="006C763F">
        <w:rPr>
          <w:rFonts w:ascii="Kalpurush" w:hAnsi="Kalpurush" w:cs="SolaimanLipi"/>
          <w:sz w:val="24"/>
          <w:szCs w:val="24"/>
          <w:cs/>
          <w:lang w:bidi="hi-IN"/>
        </w:rPr>
        <w:t>।</w:t>
      </w:r>
      <w:r w:rsidRPr="006C763F">
        <w:rPr>
          <w:rStyle w:val="FootnoteReference"/>
          <w:rFonts w:ascii="Kalpurush" w:hAnsi="Kalpurush" w:cs="SolaimanLipi"/>
          <w:sz w:val="24"/>
          <w:szCs w:val="24"/>
          <w:cs/>
          <w:lang w:bidi="hi-IN"/>
        </w:rPr>
        <w:footnoteReference w:id="8"/>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চতুর্থ শর্ত: কলেমাকে মনে প্রাণে সত্য বলে জানা।</w:t>
      </w:r>
      <w:r w:rsidRPr="00FE532A">
        <w:rPr>
          <w:rFonts w:ascii="Kalpurush" w:hAnsi="Kalpurush" w:cs="Kalpurush"/>
          <w:sz w:val="24"/>
          <w:szCs w:val="24"/>
          <w:cs/>
          <w:lang w:bidi="bn-BD"/>
        </w:rPr>
        <w:t xml:space="preserve"> এর দলীল: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الٓمٓ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يُفۡتَنُونَ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فَلَيَعۡلَمَنَّ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وَلَيَعۡلَمَنَّ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ٱلۡكَٰذِبِينَ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আলিফ-লাম-মীম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মানুষ কি ধারণা করেছে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ঈমান এনেছি বললেই তাদেরকে ছেড়ে দেওয়া হবে আর তাদের পরীক্ষা করা হবে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আমি তাদের পূর্ববর্তীদের পরীক্ষা করেছি যাতে আল্লাহর সাথে যারা সত্য বলেছে তাদেরকে স্পষ্ট করে দেন এবং যারা মিথ্যা বলেছে তাদেরকেও স্পষ্ট করে দেন।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আনকাব</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ত</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১-৩]</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আরও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يَشۡعُرُونَ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فَزَادَهُمُ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يَكۡذِبُونَ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মানুষের মাঝে কেউ কেউ বলে আমরা আল্লাহ এবং পরকালের ওপর ঈমান এনেছি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অথচ তারা ইমানদার নয়। তারা (তাদের ধারণামতে) আল্লাহ ও ইমানদারদের সাথে প্রতারণা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অথচ (তারা জানে না) তারা কেবল তাদের আত্মাকেই প্রতারিত করছে কিন্তু তারা তা বুঝতেই পারছে না। তাদের অন্তরে রয়েছে ব্যাধি</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আল্লাহ সে ব্যাধিকে আরও বাড়িয়ে দিয়েছেন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মিথ্যা বলার কারণে তাদের জন্য রয়েছে কষ্টদায়ক শাস্তি।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আল-বাকারা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৮-১০]</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তেমনিভাবে হাদীস</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মু</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আয ইবন জাবাল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আনহু থেকে বর্ণিত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রাসূলুল্লাহ্ সাল্লাল্লাহু আলাইহি ওয়াসাল্লাম বলেছেন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6C763F" w:rsidRPr="006C763F" w:rsidRDefault="006C763F" w:rsidP="006C763F">
      <w:pPr>
        <w:spacing w:after="140" w:line="240" w:lineRule="auto"/>
        <w:jc w:val="both"/>
        <w:rPr>
          <w:rFonts w:ascii="Kalpurush" w:hAnsi="Kalpurush" w:cs="KFGQPC Uthman Taha Naskh"/>
          <w:color w:val="333399"/>
          <w:sz w:val="24"/>
          <w:szCs w:val="24"/>
          <w:cs/>
          <w:lang w:bidi="bn-IN"/>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ما من أحد يشهد أن لا إله إلا الله وأن محمدًا عبده ورسوله صدقًا من قلبه إلا حرمه الله على النار».</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যেকোনো লোক মন থেকে সত্য জেনে এ-সাক্ষ্য দিবে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আল্লাহ ব্যতীত হক কোনো মা‘বুদ নেই আর মুহাম্মাদ </w:t>
      </w:r>
      <w:r w:rsidRPr="00FE532A">
        <w:rPr>
          <w:rFonts w:ascii="Kalpurush" w:hAnsi="Kalpurush" w:cs="Kalpurush"/>
          <w:sz w:val="24"/>
          <w:szCs w:val="24"/>
          <w:cs/>
          <w:lang w:bidi="bn-BD"/>
        </w:rPr>
        <w:lastRenderedPageBreak/>
        <w:t>সাল্লাল্লাহু আলাইহি ওয়াসাল্লাম তাঁর বান্দা ও রাসূল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তার জন্য জাহান্নাম হারাম করেছেন।</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9"/>
      </w:r>
    </w:p>
    <w:p w:rsidR="008B5A3F" w:rsidRPr="00FE532A" w:rsidRDefault="008B5A3F" w:rsidP="006C763F">
      <w:pPr>
        <w:bidi w:val="0"/>
        <w:spacing w:after="140" w:line="240" w:lineRule="auto"/>
        <w:jc w:val="both"/>
        <w:rPr>
          <w:rFonts w:ascii="Kalpurush" w:hAnsi="Kalpurush" w:cs="Kalpurush"/>
          <w:sz w:val="24"/>
          <w:szCs w:val="24"/>
          <w:lang w:bidi="bn-IN"/>
        </w:rPr>
      </w:pPr>
      <w:r w:rsidRPr="00FE532A">
        <w:rPr>
          <w:rFonts w:ascii="Kalpurush" w:hAnsi="Kalpurush" w:cs="Kalpurush"/>
          <w:b/>
          <w:bCs/>
          <w:sz w:val="24"/>
          <w:szCs w:val="24"/>
          <w:cs/>
          <w:lang w:bidi="bn-BD"/>
        </w:rPr>
        <w:t>পঞ্চম শর্ত : এ কালেমাকে মনে প্রাণে ভালোবাসা।</w:t>
      </w:r>
      <w:r w:rsidRPr="00FE532A">
        <w:rPr>
          <w:rFonts w:ascii="Kalpurush" w:hAnsi="Kalpurush" w:cs="Kalpurush"/>
          <w:sz w:val="24"/>
          <w:szCs w:val="24"/>
          <w:cs/>
          <w:lang w:bidi="bn-BD"/>
        </w:rPr>
        <w:t xml:space="preserve"> এর দলীল: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p>
    <w:p w:rsidR="008B5A3F" w:rsidRPr="00FE532A" w:rsidRDefault="006C763F" w:rsidP="006C763F">
      <w:pPr>
        <w:spacing w:after="140" w:line="240" w:lineRule="auto"/>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أَندَادٗا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কোনো কোনো লোক আল্লাহ ছাড়া তার অনেক সমকক্ষ ও অংশীদার গ্রহণ করে তাদেরকে আল্লাহর মত ভাল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বাসে</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যারা ঈমান এনেছে তারা আল্লাহকে অত্যন্ত বেশি ভালোবাসে</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আল-বাকারা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১৬৫]</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আল্লাহ আরও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يَرۡتَدَّ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وَيُحِبُّونَهُۥٓ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أَعِزَّةٍ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يُجَٰهِدُونَ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لَآئِمٖۚ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٥٤</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হে ইমানদারগণ তোমাদের থেকে যদি কেহ তার দীনকে পরিত্যাগ করে তবে আল্লাহ এমন এক গোষ্ঠীকে তোমাদের স্থলাভিষিক্ত করে আনবেন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যাদেরকে আল্লাহ ভালোবাসেন এবং তারাও আল্লাহকে ভালোবাসেন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মুমিনদের প্রতি নরম</w:t>
      </w:r>
      <w:r w:rsidRPr="00FE532A">
        <w:rPr>
          <w:rFonts w:ascii="Kalpurush" w:hAnsi="Kalpurush" w:cs="Kalpurush" w:hint="cs"/>
          <w:sz w:val="24"/>
          <w:szCs w:val="24"/>
          <w:cs/>
          <w:lang w:bidi="bn-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দয়াপরবশ</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কাফ</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রদের ওপর কঠোরতা অবলম্বনকারী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আল্লাহর রাস্তায় জিহাদ করবে</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কোনো নিন্দুকের নিন্দাকে ভয় করে 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মায়েদা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৫৪]</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তেমনিভাবে হাদীস শর</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ফে আনাস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আনহু থেকে বর্ণিত</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তিনি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রাসূলুল্লাহ্ সাল্লাল্লাহু আলাইহি ওয়াসাল্লাম বলেছেন: </w:t>
      </w:r>
    </w:p>
    <w:p w:rsidR="006C763F" w:rsidRPr="006C763F" w:rsidRDefault="006C763F" w:rsidP="006C763F">
      <w:pPr>
        <w:spacing w:after="140" w:line="240" w:lineRule="auto"/>
        <w:jc w:val="both"/>
        <w:rPr>
          <w:rFonts w:ascii="Kalpurush" w:hAnsi="Kalpurush" w:cs="KFGQPC Uthman Taha Naskh"/>
          <w:sz w:val="24"/>
          <w:szCs w:val="24"/>
          <w:cs/>
          <w:lang w:bidi="bn-IN"/>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 xml:space="preserve">ثلاث من كن فيه وجد حلاوة الإيمان: أن يكون الله ورسوله أحب إليه مما سواهما، وأن يحب المرء لا يحبه إلا لله، وأن يكره </w:t>
      </w:r>
      <w:r w:rsidRPr="006C763F">
        <w:rPr>
          <w:rFonts w:cs="KFGQPC Uthman Taha Naskh" w:hint="cs"/>
          <w:color w:val="333399"/>
          <w:sz w:val="24"/>
          <w:szCs w:val="24"/>
          <w:rtl/>
          <w:lang w:bidi="ar-EG"/>
        </w:rPr>
        <w:lastRenderedPageBreak/>
        <w:t>أن يعود في الكفر بعد إذ أنقذه الله منه كما يكره أن يقذف في النار».</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যার মধ্যে তিনটি বস্তুর সমাহার ঘটেছে সে ঈমানের স্বাদ পেয়েছে: (এক) তার কাছে আল্লাহ ও তাঁর রাসূলের মহব্বত বা ভালোবাসা অন্য সব-কিছু থেকে বেশি হবে। (দুই) কোনো লোককে শুধুমাত্র আল্লাহর উদ্দেশ্যে ভালোবাসবে। (তিন) কুফুরী থেকে আল্লাহ তাকে মুক্তি দেওয়ার পর সে কুফুরীর দিকে ফিরে যাওয়াকে আগুনে নিক্ষিপ্ত হওয়ার মত অপছন্দ করবে।</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0"/>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ষষ্ঠ শর্ত: কালেমার হকসমূহ মনে প্রাণে মেনে নেওয়া</w:t>
      </w:r>
      <w:r w:rsidRPr="006C763F">
        <w:rPr>
          <w:rFonts w:ascii="Kalpurush" w:hAnsi="Kalpurush" w:cs="SolaimanLipi"/>
          <w:b/>
          <w:bCs/>
          <w:sz w:val="24"/>
          <w:szCs w:val="24"/>
          <w:cs/>
          <w:lang w:bidi="hi-IN"/>
        </w:rPr>
        <w:t xml:space="preserve">। </w:t>
      </w:r>
      <w:r w:rsidRPr="00FE532A">
        <w:rPr>
          <w:rFonts w:ascii="Kalpurush" w:hAnsi="Kalpurush" w:cs="Kalpurush"/>
          <w:sz w:val="24"/>
          <w:szCs w:val="24"/>
          <w:cs/>
          <w:lang w:bidi="bn-BD"/>
        </w:rPr>
        <w:t>এর দলীল:</w:t>
      </w:r>
      <w:r w:rsidR="006C763F">
        <w:rPr>
          <w:rFonts w:ascii="Kalpurush" w:hAnsi="Kalpurush" w:cs="Kalpurush" w:hint="cs"/>
          <w:sz w:val="24"/>
          <w:szCs w:val="24"/>
          <w:cs/>
          <w:lang w:bidi="bn-IN"/>
        </w:rPr>
        <w:t xml:space="preserve"> </w:t>
      </w:r>
      <w:r w:rsidRPr="00FE532A">
        <w:rPr>
          <w:rFonts w:ascii="Kalpurush" w:hAnsi="Kalpurush" w:cs="Kalpurush"/>
          <w:sz w:val="24"/>
          <w:szCs w:val="24"/>
          <w:cs/>
          <w:lang w:bidi="bn-BD"/>
        </w:rPr>
        <w:t xml:space="preserve">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وَأَنِيبُوٓاْ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وَأَسۡلِمُواْ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٥٤</w:t>
      </w:r>
      <w:r>
        <w:rPr>
          <w:rFonts w:ascii="KFGQPC Uthman Taha Naskh" w:cs="KFGQPC Uthman Taha Naskh"/>
          <w:color w:val="008000"/>
          <w:sz w:val="24"/>
          <w:szCs w:val="24"/>
          <w:rtl/>
        </w:rPr>
        <w:t xml:space="preserve">]  </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তোমরা তোমাদের প্রভুর দিকে ফিরে যাও এবং তাঁর কাছে আত্মসমর্পণ 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আয-যুমার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৫৪]</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 xml:space="preserve">আল্লাহ আরও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١٢٥</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তারচেয়ে কার দীন বেশি সুন্দর যে আল্লাহর জন্য নিজেকে সমর্পণ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এমতাবস্থায়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 মুহসিন</w:t>
      </w:r>
      <w:r w:rsidRPr="00FE532A">
        <w:rPr>
          <w:rFonts w:ascii="Kalpurush" w:hAnsi="Kalpurush" w:cs="Kalpurush"/>
          <w:sz w:val="24"/>
          <w:szCs w:val="24"/>
          <w:lang w:bidi="bn-BD"/>
        </w:rPr>
        <w:t>”, [</w:t>
      </w:r>
      <w:r w:rsidRPr="00FE532A">
        <w:rPr>
          <w:rFonts w:ascii="Kalpurush" w:hAnsi="Kalpurush" w:cs="Kalpurush"/>
          <w:sz w:val="24"/>
          <w:szCs w:val="24"/>
          <w:cs/>
          <w:lang w:bidi="bn-BD"/>
        </w:rPr>
        <w:t>সূরা আন-নিসা</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১২৫] মুহসিন অর্থ: নেককার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অর্থাৎ নবী সাল্লাল্লাহু আলাইহি ওয়াসাল্লাম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 সুন্নত অনুযায়ী আমল করেছে।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hint="cs"/>
          <w:sz w:val="24"/>
          <w:szCs w:val="24"/>
          <w:cs/>
          <w:lang w:bidi="bn-IN"/>
        </w:rPr>
        <w:t xml:space="preserve">তিনি </w:t>
      </w:r>
      <w:r w:rsidRPr="00FE532A">
        <w:rPr>
          <w:rFonts w:ascii="Kalpurush" w:hAnsi="Kalpurush" w:cs="Kalpurush"/>
          <w:sz w:val="24"/>
          <w:szCs w:val="24"/>
          <w:cs/>
          <w:lang w:bidi="bn-BD"/>
        </w:rPr>
        <w:t xml:space="preserve">আরও বলেন: </w:t>
      </w:r>
    </w:p>
    <w:p w:rsidR="008B5A3F" w:rsidRPr="00FE532A" w:rsidRDefault="006C763F" w:rsidP="006C763F">
      <w:pPr>
        <w:spacing w:after="14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ٱسۡتَمۡسَكَ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بِٱلۡعُرۡوَةِ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ٱلۡوُثۡقَىٰۗ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لقمان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যে নিজেকে শুধুমাত্র আল্লাহর দিকেই নিবদ্ধ করে আত্মসমর্পণ করেছে আর সে মুহসিন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অর্থাৎ নবী সাল্লাল্লাহু আলাইহি ওয়াসাল্লামের সুন্নত অনুযায়ী আমল করেছে</w:t>
      </w:r>
      <w:r w:rsidRPr="00FE532A">
        <w:rPr>
          <w:rFonts w:ascii="Kalpurush" w:hAnsi="Kalpurush" w:cs="Kalpurush"/>
          <w:sz w:val="24"/>
          <w:szCs w:val="24"/>
          <w:lang w:bidi="bn-BD"/>
        </w:rPr>
        <w:t>, “</w:t>
      </w:r>
      <w:r w:rsidRPr="00FE532A">
        <w:rPr>
          <w:rFonts w:ascii="Kalpurush" w:hAnsi="Kalpurush" w:cs="Kalpurush"/>
          <w:sz w:val="24"/>
          <w:szCs w:val="24"/>
          <w:cs/>
          <w:lang w:bidi="bn-BD"/>
        </w:rPr>
        <w:t>সে মজবুত রশিকে আঁকড়ে ধরেছে</w:t>
      </w:r>
      <w:r w:rsidRPr="00FE532A">
        <w:rPr>
          <w:rFonts w:ascii="Kalpurush" w:hAnsi="Kalpurush" w:cs="Kalpurush"/>
          <w:sz w:val="24"/>
          <w:szCs w:val="24"/>
          <w:lang w:bidi="bn-BD"/>
        </w:rPr>
        <w:t>”</w:t>
      </w:r>
      <w:r w:rsidRPr="00FE532A">
        <w:rPr>
          <w:rFonts w:ascii="Kalpurush" w:hAnsi="Kalpurush" w:cs="Kalpurush" w:hint="cs"/>
          <w:sz w:val="24"/>
          <w:szCs w:val="24"/>
          <w:cs/>
          <w:lang w:bidi="hi-IN"/>
        </w:rPr>
        <w:t>।</w:t>
      </w:r>
      <w:r w:rsidRPr="00FE532A">
        <w:rPr>
          <w:rFonts w:ascii="Kalpurush" w:hAnsi="Kalpurush" w:cs="Kalpurush"/>
          <w:sz w:val="24"/>
          <w:szCs w:val="24"/>
          <w:cs/>
          <w:lang w:bidi="bn-BD"/>
        </w:rPr>
        <w:t xml:space="preserve"> [সূরা লুকমান</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২২] অর্থাৎ: </w:t>
      </w:r>
      <w:r w:rsidRPr="006C763F">
        <w:rPr>
          <w:rFonts w:ascii="Kalpurush" w:hAnsi="Kalpurush"/>
          <w:sz w:val="24"/>
          <w:szCs w:val="24"/>
          <w:rtl/>
        </w:rPr>
        <w:t>لا إله إلا الله</w:t>
      </w:r>
      <w:r w:rsidRPr="00FE532A">
        <w:rPr>
          <w:rFonts w:ascii="Kalpurush" w:hAnsi="Kalpurush" w:cs="Kalpurush"/>
          <w:b/>
          <w:bCs/>
          <w:sz w:val="24"/>
          <w:szCs w:val="24"/>
          <w:cs/>
          <w:lang w:bidi="bn-BD"/>
        </w:rPr>
        <w:t xml:space="preserve"> </w:t>
      </w:r>
      <w:r w:rsidRPr="00FE532A">
        <w:rPr>
          <w:rFonts w:ascii="Kalpurush" w:hAnsi="Kalpurush" w:cs="Kalpurush"/>
          <w:sz w:val="24"/>
          <w:szCs w:val="24"/>
          <w:cs/>
          <w:lang w:bidi="bn-BD"/>
        </w:rPr>
        <w:t xml:space="preserve">বা আল্লাহ ছাড়া </w:t>
      </w:r>
      <w:r w:rsidRPr="00FE532A">
        <w:rPr>
          <w:rFonts w:ascii="Kalpurush" w:hAnsi="Kalpurush" w:cs="Kalpurush"/>
          <w:sz w:val="24"/>
          <w:szCs w:val="24"/>
          <w:cs/>
          <w:lang w:bidi="bn-BD"/>
        </w:rPr>
        <w:lastRenderedPageBreak/>
        <w:t>কোনো হক 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বুদ নেই এ কালেমাকেই সে গ্রহণ করেছে।</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hint="cs"/>
          <w:sz w:val="24"/>
          <w:szCs w:val="24"/>
          <w:cs/>
          <w:lang w:bidi="bn-IN"/>
        </w:rPr>
        <w:t xml:space="preserve">তিনি </w:t>
      </w:r>
      <w:r w:rsidRPr="00FE532A">
        <w:rPr>
          <w:rFonts w:ascii="Kalpurush" w:hAnsi="Kalpurush" w:cs="Kalpurush"/>
          <w:sz w:val="24"/>
          <w:szCs w:val="24"/>
          <w:cs/>
          <w:lang w:bidi="bn-BD"/>
        </w:rPr>
        <w:t>আরও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তারা যা বলছে তা নয়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তোমার প্রভুর শপথ করে বলছি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ক</w:t>
      </w:r>
      <w:r w:rsidRPr="00FE532A">
        <w:rPr>
          <w:rFonts w:ascii="Kalpurush" w:hAnsi="Kalpurush" w:cs="Kalpurush" w:hint="cs"/>
          <w:sz w:val="24"/>
          <w:szCs w:val="24"/>
          <w:cs/>
          <w:lang w:bidi="bn-IN"/>
        </w:rPr>
        <w:t>খ</w:t>
      </w:r>
      <w:r w:rsidRPr="00FE532A">
        <w:rPr>
          <w:rFonts w:ascii="Kalpurush" w:hAnsi="Kalpurush" w:cs="Kalpurush"/>
          <w:sz w:val="24"/>
          <w:szCs w:val="24"/>
          <w:cs/>
          <w:lang w:bidi="bn-BD"/>
        </w:rPr>
        <w:t>নো ইমানদার হবে না যতক্ষণ আপনাকে তাদের মধ্যকার ঝগড়ার নিষ্পত্তিকারক (বিচারক) হিসাবে না মানবে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অতঃপর আপনার বিচার-ফয়সালা গ্রহণ করে নিতে তাদের অন্তরে কোনো প্রকার অভিযোগ থাকবে না এবং তারা তা সম্পূর্ণ কায়মনোবাক্যে নির্দ্বিধায় মেনে নিবে</w:t>
      </w:r>
      <w:r w:rsidRPr="00FE532A">
        <w:rPr>
          <w:rFonts w:ascii="Kalpurush" w:hAnsi="Kalpurush" w:cs="Kalpurush"/>
          <w:sz w:val="24"/>
          <w:szCs w:val="24"/>
          <w:cs/>
          <w:lang w:bidi="hi-IN"/>
        </w:rPr>
        <w:t>।</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আন-নিসা</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৬৫]</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অনুরূপভাবে রাসূলুল্লাহ্ সাল্লাল্লাহু আলাইহি ওয়াসাল্লাম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6C763F" w:rsidRPr="006C763F" w:rsidRDefault="006C763F" w:rsidP="006C763F">
      <w:pPr>
        <w:spacing w:after="140" w:line="240" w:lineRule="auto"/>
        <w:jc w:val="both"/>
        <w:rPr>
          <w:rFonts w:ascii="Kalpurush" w:hAnsi="Kalpurush" w:cs="KFGQPC Uthman Taha Naskh"/>
          <w:color w:val="333399"/>
          <w:sz w:val="24"/>
          <w:szCs w:val="24"/>
          <w:lang w:bidi="bn-BD"/>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لا يؤمن أحدكم حتى يكون هواه تبعًا لما جئت به»</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তোমাদের মাঝে কেউই ঐ পর্যন্ত ইমানদার হতে পারবেনা যতক্ষণ তার প্রবৃত্তি আমি যা নিয়ে এসেছি তার অনুসারী হবে।</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1"/>
      </w:r>
      <w:r w:rsidRPr="00FE532A">
        <w:rPr>
          <w:rFonts w:ascii="Kalpurush" w:hAnsi="Kalpurush" w:cs="Kalpurush"/>
          <w:sz w:val="24"/>
          <w:szCs w:val="24"/>
          <w:cs/>
          <w:lang w:bidi="bn-BD"/>
        </w:rPr>
        <w:t xml:space="preserve"> আর এটাই পূর্ণ আনুগত্য ও তার শেষ সীমা।</w:t>
      </w:r>
    </w:p>
    <w:p w:rsidR="008B5A3F" w:rsidRPr="00FE532A" w:rsidRDefault="008B5A3F" w:rsidP="006C763F">
      <w:pPr>
        <w:bidi w:val="0"/>
        <w:spacing w:after="140" w:line="240" w:lineRule="auto"/>
        <w:jc w:val="both"/>
        <w:rPr>
          <w:rFonts w:ascii="Kalpurush" w:hAnsi="Kalpurush" w:cs="Kalpurush"/>
          <w:sz w:val="24"/>
          <w:szCs w:val="24"/>
          <w:lang w:bidi="bn-IN"/>
        </w:rPr>
      </w:pPr>
      <w:r w:rsidRPr="00FE532A">
        <w:rPr>
          <w:rFonts w:ascii="Kalpurush" w:hAnsi="Kalpurush" w:cs="Kalpurush"/>
          <w:b/>
          <w:bCs/>
          <w:sz w:val="24"/>
          <w:szCs w:val="24"/>
          <w:cs/>
          <w:lang w:bidi="bn-BD"/>
        </w:rPr>
        <w:t>সপ্তম শর্ত: কালেমাকে গ্রহণ করা।</w:t>
      </w:r>
      <w:r w:rsidRPr="00FE532A">
        <w:rPr>
          <w:rFonts w:ascii="Kalpurush" w:hAnsi="Kalpurush" w:cs="Kalpurush"/>
          <w:sz w:val="24"/>
          <w:szCs w:val="24"/>
          <w:cs/>
          <w:lang w:bidi="bn-BD"/>
        </w:rPr>
        <w:t xml:space="preserve"> এর দলীল: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p>
    <w:p w:rsidR="008B5A3F" w:rsidRPr="00FE532A" w:rsidRDefault="006C763F" w:rsidP="006C763F">
      <w:pPr>
        <w:spacing w:after="140" w:line="240" w:lineRule="auto"/>
        <w:jc w:val="both"/>
        <w:rPr>
          <w:rFonts w:ascii="Kalpurush" w:hAnsi="Kalpurush"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مُتۡرَفُوهَآ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فَٱنتَقَمۡنَا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فَٱنظُرۡ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ٱلۡمُكَذِّبِينَ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আর এমনিভাবে যখনই আপনার পূর্বে আমি কোনো জনপদে ভয় প্রদর্শনকারী (রাসূল বা নবী) প্রেরণ করেছি </w:t>
      </w:r>
      <w:r w:rsidRPr="00FE532A">
        <w:rPr>
          <w:rFonts w:ascii="Kalpurush" w:hAnsi="Kalpurush" w:cs="Kalpurush"/>
          <w:sz w:val="24"/>
          <w:szCs w:val="24"/>
          <w:cs/>
          <w:lang w:bidi="bn-BD"/>
        </w:rPr>
        <w:lastRenderedPageBreak/>
        <w:t>তখনি তাদের মধ্যকার আয়েশি বিত্তশালী লোকেরা বলেছে: আমরা আমাদের বাপ-দাদাদেরকে একটি ব্যবস্থায় পেয়েছি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আমরা তাদেরই পদাঙ্ক অনুসরণ করবো। (ভয় প্রদর্শনকারী) বলল: আমি যদি তোমাদের কাছে বাপ-দাদাদেরকে যার ওপর পেয়েছ তার থেকে অধিক সঠিক বা বেশি 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দায়</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ত নিয়ে এসে থাকি তারপরও (তোমরা তোমাদের বাপ-দাদার অনুকরণ করবে)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বলল: তোমরা যা নিয়ে এসেছ আমরা তা গ্রহণ করতে অস্বীকার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আমি (আল্লাহ) তাদের থেকে (এ কুফুরীর) প্রতিশোধ নেই</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সুতরাং আপনি মিথ্যা প্রতিপন্নকারীদের পরিণাম-ফল কেমন হয়েছে দেখে নিন।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আয-যুখরুফ</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২৩-২৫]</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আরও বলেন: </w:t>
      </w:r>
    </w:p>
    <w:p w:rsidR="008B5A3F" w:rsidRPr="00FE532A" w:rsidRDefault="006C763F" w:rsidP="006C763F">
      <w:pPr>
        <w:spacing w:after="140" w:line="240" w:lineRule="auto"/>
        <w:jc w:val="both"/>
        <w:rPr>
          <w:rFonts w:ascii="Kalpurush" w:hAnsi="Kalpurush"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يَسۡتَكۡبِرُونَ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أَئِنَّا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لَتَارِكُوٓاْ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ءَالِهَتِنَا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لِشَاعِرٖ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مَّجۡنُونِۢ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وَصَدَّقَ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ٱلۡمُرۡسَلِينَ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الصافات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٣٧</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নিশ্চয় তারা অযথা ঔদ্ধত্য প্রদর্শন করত যখন তাদেরকে বলা হত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ছাড়া কোনো হক মা‘বুদ নেই এবং বলতো: আমরা কি পাগল কবির কথা শুনে আমাদের উপাস্য দেবতাগুলোকে ত্যাগ করবো</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আস-সাফফাত</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৩৫-৩৭]</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অনুরূপভাবে হাদীসে শর</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ফে আবু মুসা আশ</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আরি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আনহু বর্ণনা করেন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রাসূলুল্লাহ্ সাল্লাল্লাহু আলাইহি ওয়াসাল্লাম বলেছেন: </w:t>
      </w:r>
    </w:p>
    <w:p w:rsidR="006C763F" w:rsidRPr="006C763F" w:rsidRDefault="006C763F" w:rsidP="006C763F">
      <w:pPr>
        <w:spacing w:after="140" w:line="240" w:lineRule="auto"/>
        <w:jc w:val="both"/>
        <w:rPr>
          <w:rFonts w:ascii="Kalpurush" w:hAnsi="Kalpurush" w:cs="KFGQPC Uthman Taha Naskh"/>
          <w:color w:val="333399"/>
          <w:sz w:val="24"/>
          <w:szCs w:val="24"/>
          <w:lang w:bidi="bn-BD"/>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আল্লাহ আমাকে যে জ্ঞান বিজ্ঞান ও হিদায়াত দিয়ে পাঠিয়েছেন তার উদাহরণ হচ্ছে এমন মুষলধারার বৃষ্টির </w:t>
      </w:r>
      <w:r w:rsidRPr="00FE532A">
        <w:rPr>
          <w:rFonts w:ascii="Kalpurush" w:hAnsi="Kalpurush" w:cs="Kalpurush"/>
          <w:sz w:val="24"/>
          <w:szCs w:val="24"/>
          <w:cs/>
          <w:lang w:bidi="bn-BD"/>
        </w:rPr>
        <w:lastRenderedPageBreak/>
        <w:t>মতো যা ভূমিতে এসে পড়েছে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এর কিছু অংশ এমন উর্বর পরিষ্কার ভূমিতে পড়েছে যে ভূমি পানি চুষে নিতে সক্ষম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তা পানি গ্রহণ করেছে এবং তা দ্বারা ফসল ও তৃণলতার উৎপত্তি হয়েছে। আবার তার কিছু অংশ পড়েছে গর্তওয়ালা ভূমিতে (যা পানি আটকে রাখতে সক্ষম) সুতরাং তা পানি সংরক্ষণ করতে সক্ষম হয়েছে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আল্লাহ এর দ্বারা মানুষের উপকার করেছেন তারা তা পান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ভূমি সিক্ত করিয়েছে এবং ফসলাদি উৎপন্ন করতে পেরেছে। আবার তার কিছু অংশ পড়েছে এমন অনুর্বর সমতল ভূমিতে যাতে পানি আটকে থাকে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তাতে পানি আটকা পড়ে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ফসলও হয় নি। ঠিক এটাই হলো ঐ ব্যক্তির দৃষ্টান্ত যে আল্লাহর দীনকে বুঝতে পেরেছে এবং আমাকে যা দিয়ে পাঠিয়েছেন তা থেকে উপকৃত হতে পেরেছে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সে নিজে জেনেছে এবং অপরকে জানিয়েছে (প্রথম ও দ্বিতীয় শ্রেণির ভূমি) এব</w:t>
      </w:r>
      <w:r w:rsidR="0002154B">
        <w:rPr>
          <w:rFonts w:ascii="Kalpurush" w:hAnsi="Kalpurush" w:cs="Kalpurush"/>
          <w:sz w:val="24"/>
          <w:szCs w:val="24"/>
          <w:cs/>
          <w:lang w:bidi="bn-BD"/>
        </w:rPr>
        <w:t>ং ঐ ব্যক্তির উদাহরণ যে এই হিদায়</w:t>
      </w:r>
      <w:r w:rsidR="0002154B">
        <w:rPr>
          <w:rFonts w:ascii="Kalpurush" w:hAnsi="Kalpurush" w:cs="Kalpurush" w:hint="cs"/>
          <w:sz w:val="24"/>
          <w:szCs w:val="24"/>
          <w:cs/>
          <w:lang w:bidi="bn-IN"/>
        </w:rPr>
        <w:t>া</w:t>
      </w:r>
      <w:r w:rsidRPr="00FE532A">
        <w:rPr>
          <w:rFonts w:ascii="Kalpurush" w:hAnsi="Kalpurush" w:cs="Kalpurush"/>
          <w:sz w:val="24"/>
          <w:szCs w:val="24"/>
          <w:cs/>
          <w:lang w:bidi="bn-BD"/>
        </w:rPr>
        <w:t>ত এবং জ্ঞান বিজ্ঞানের দিকে মাথা উঁচু করে তাকায়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ফলে আল্লাহ </w:t>
      </w:r>
      <w:r w:rsidRPr="00FE532A">
        <w:rPr>
          <w:rFonts w:ascii="Kalpurush" w:hAnsi="Kalpurush" w:cs="Kalpurush"/>
          <w:sz w:val="24"/>
          <w:szCs w:val="24"/>
          <w:cs/>
          <w:lang w:bidi="bn-BD"/>
        </w:rPr>
        <w:lastRenderedPageBreak/>
        <w:t>যে হিদায়েত নিয়ে আমাকে প্রেরণ করেছেন তা গ্রহণ করেনি। (তৃতীয় শ্রেণির ভূমি)।</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2"/>
      </w:r>
    </w:p>
    <w:p w:rsidR="008B5A3F" w:rsidRPr="00FE532A" w:rsidRDefault="008B5A3F" w:rsidP="00FE532A">
      <w:pPr>
        <w:bidi w:val="0"/>
        <w:spacing w:after="140" w:line="240" w:lineRule="auto"/>
        <w:rPr>
          <w:rFonts w:ascii="Kalpurush" w:hAnsi="Kalpurush" w:cs="Kalpurush"/>
          <w:b/>
          <w:bCs/>
          <w:sz w:val="24"/>
          <w:szCs w:val="24"/>
          <w:cs/>
          <w:lang w:bidi="bn-BD"/>
        </w:rPr>
      </w:pPr>
      <w:r w:rsidRPr="00FE532A">
        <w:rPr>
          <w:rFonts w:ascii="Kalpurush" w:hAnsi="Kalpurush" w:cs="Kalpurush"/>
          <w:b/>
          <w:bCs/>
          <w:sz w:val="24"/>
          <w:szCs w:val="24"/>
          <w:cs/>
          <w:lang w:bidi="bn-BD"/>
        </w:rPr>
        <w:br w:type="page"/>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lastRenderedPageBreak/>
        <w:t>ইসলাম বিনষ্টকারী বস্তুসমূহ</w:t>
      </w:r>
    </w:p>
    <w:p w:rsidR="008B5A3F" w:rsidRPr="00FE532A" w:rsidRDefault="008B5A3F" w:rsidP="00FE532A">
      <w:pPr>
        <w:bidi w:val="0"/>
        <w:spacing w:after="140" w:line="240" w:lineRule="auto"/>
        <w:jc w:val="both"/>
        <w:rPr>
          <w:rFonts w:ascii="Kalpurush" w:hAnsi="Kalpurush" w:cs="Kalpurush"/>
          <w:b/>
          <w:bCs/>
          <w:sz w:val="24"/>
          <w:szCs w:val="24"/>
          <w:lang w:bidi="bn-BD"/>
        </w:rPr>
      </w:pPr>
      <w:r w:rsidRPr="00FE532A">
        <w:rPr>
          <w:rFonts w:ascii="Kalpurush" w:hAnsi="Kalpurush" w:cs="Kalpurush"/>
          <w:b/>
          <w:bCs/>
          <w:sz w:val="24"/>
          <w:szCs w:val="24"/>
          <w:cs/>
          <w:lang w:bidi="bn-BD"/>
        </w:rPr>
        <w:t>ইসলামকে বিনষ্ট করে এমন বস্তু দশটি :</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b/>
          <w:bCs/>
          <w:sz w:val="24"/>
          <w:szCs w:val="24"/>
          <w:cs/>
          <w:lang w:bidi="bn-BD"/>
        </w:rPr>
        <w:t>এক:</w:t>
      </w:r>
      <w:r w:rsidRPr="00FE532A">
        <w:rPr>
          <w:rFonts w:ascii="Kalpurush" w:hAnsi="Kalpurush" w:cs="Kalpurush"/>
          <w:sz w:val="24"/>
          <w:szCs w:val="24"/>
          <w:cs/>
          <w:lang w:bidi="bn-BD"/>
        </w:rPr>
        <w:t xml:space="preserve"> আল্লাহর ইবাদাতে কাউকে শরীক বা অংশীদার করা। আল্লাহ </w:t>
      </w:r>
      <w:r w:rsidRPr="00FE532A">
        <w:rPr>
          <w:rFonts w:ascii="Kalpurush" w:hAnsi="Kalpurush" w:cs="Kalpurush" w:hint="cs"/>
          <w:sz w:val="24"/>
          <w:szCs w:val="24"/>
          <w:cs/>
          <w:lang w:bidi="bn-IN"/>
        </w:rPr>
        <w:t xml:space="preserve">তা‘আলা </w:t>
      </w:r>
      <w:r w:rsidRPr="00FE532A">
        <w:rPr>
          <w:rFonts w:ascii="Kalpurush" w:hAnsi="Kalpurush" w:cs="Kalpurush"/>
          <w:sz w:val="24"/>
          <w:szCs w:val="24"/>
          <w:cs/>
          <w:lang w:bidi="bn-BD"/>
        </w:rPr>
        <w:t>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١١٦</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নিশ্চয় আল্লাহ ইবাদাতে তার সাথে কাউকে শরীক বা অংশীদার মানাকে ক্ষমা করবেন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এতদ্ব্যতীত যা কিছু আছে তা যাকে ইচ্ছা করেন ক্ষমা করবেন</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আন-নিসা</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১১৬]</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hint="cs"/>
          <w:sz w:val="24"/>
          <w:szCs w:val="24"/>
          <w:cs/>
          <w:lang w:bidi="bn-IN"/>
        </w:rPr>
        <w:t xml:space="preserve">তিনি </w:t>
      </w:r>
      <w:r w:rsidRPr="00FE532A">
        <w:rPr>
          <w:rFonts w:ascii="Kalpurush" w:hAnsi="Kalpurush" w:cs="Kalpurush"/>
          <w:sz w:val="24"/>
          <w:szCs w:val="24"/>
          <w:cs/>
          <w:lang w:bidi="bn-BD"/>
        </w:rPr>
        <w:t>আরও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নিশ্চয় যে ব্যক্তি আল্লাহর সাথে কাউকে শরীক করে তার ওপর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জান্নাত হারাম করে </w:t>
      </w:r>
      <w:r w:rsidRPr="00FE532A">
        <w:rPr>
          <w:rFonts w:ascii="Kalpurush" w:hAnsi="Kalpurush" w:cs="Kalpurush"/>
          <w:sz w:val="24"/>
          <w:szCs w:val="24"/>
          <w:cs/>
          <w:lang w:bidi="bn-BD"/>
        </w:rPr>
        <w:lastRenderedPageBreak/>
        <w:t>দিয়েছেন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আবাস হবে জাহান্নামে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অত্যাচারী (শির্ককারী)-দের কোনো সাহায্যকারী নেই</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আল-মায়েদা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৭২]</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আর এই শির্ক হিসেবে গণ্য হবে কবর অথবা মূর্তির জন্য কোনো কিছু জবেহ করা।</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দুই:</w:t>
      </w:r>
      <w:r w:rsidRPr="00FE532A">
        <w:rPr>
          <w:rFonts w:ascii="Kalpurush" w:hAnsi="Kalpurush" w:cs="Kalpurush"/>
          <w:sz w:val="24"/>
          <w:szCs w:val="24"/>
          <w:cs/>
          <w:lang w:bidi="bn-BD"/>
        </w:rPr>
        <w:t xml:space="preserve"> যে ব্যক্তি আল্লাহ ও তার মধ্যে কোনো মাধ্যম নির্ধারণ করে তাদের কাছে কিছু চাইবে ও তাদের সুপারিশ প্রার্থনা করবে এবং তাদের ওপর ভরসা করবে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 ব্যক্তি উম্মতের সর্বসম্মত মতে কাফ</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 হয়ে যাবে।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তিন:</w:t>
      </w:r>
      <w:r w:rsidRPr="00FE532A">
        <w:rPr>
          <w:rFonts w:ascii="Kalpurush" w:hAnsi="Kalpurush" w:cs="Kalpurush"/>
          <w:sz w:val="24"/>
          <w:szCs w:val="24"/>
          <w:cs/>
          <w:lang w:bidi="bn-BD"/>
        </w:rPr>
        <w:t xml:space="preserve"> যে কেউ মুশরিকদের (যারা আল্লাহর ইবাদতে এবং তার সৃষ্টিগত সার্বভৌমত্বে অন্য কাউকে অংশীদার মনে করে তাদেরকে) কাফির বলবে না বা তাদের কাফির হওয়া সম্পর্কে সন্দেহ পোষণ করবে অথবা তাদের দীনকে সঠিক মনে করবে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 উম্মতের ঐক্যমত্যে কাফ</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 বলে বিবেচিত হবে।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চার :</w:t>
      </w:r>
      <w:r w:rsidRPr="00FE532A">
        <w:rPr>
          <w:rFonts w:ascii="Kalpurush" w:hAnsi="Kalpurush" w:cs="Kalpurush"/>
          <w:sz w:val="24"/>
          <w:szCs w:val="24"/>
          <w:cs/>
          <w:lang w:bidi="bn-BD"/>
        </w:rPr>
        <w:t xml:space="preserve"> যে ব্যক্তি মনে করবে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রাসূলুল্লাহ্ সাল্লাল্লাহু আলাইহি ওয়াসাল্লাম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 প্রদর্শিত পথের চেয়ে অন্য কারো </w:t>
      </w:r>
      <w:r w:rsidRPr="00FE532A">
        <w:rPr>
          <w:rFonts w:ascii="Kalpurush" w:hAnsi="Kalpurush" w:cs="Kalpurush"/>
          <w:sz w:val="24"/>
          <w:szCs w:val="24"/>
          <w:cs/>
          <w:lang w:bidi="bn-BD"/>
        </w:rPr>
        <w:lastRenderedPageBreak/>
        <w:t>প্রদর্শিত পথ বেশি পূর্ণাঙ্গ</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অথবা রাসূল</w:t>
      </w:r>
      <w:r w:rsidRPr="00FE532A">
        <w:rPr>
          <w:rFonts w:ascii="Kalpurush" w:hAnsi="Kalpurush" w:cs="Kalpurush" w:hint="cs"/>
          <w:sz w:val="24"/>
          <w:szCs w:val="24"/>
          <w:cs/>
          <w:lang w:bidi="bn-IN"/>
        </w:rPr>
        <w:t>ুল্লাহ</w:t>
      </w:r>
      <w:r w:rsidRPr="00FE532A">
        <w:rPr>
          <w:rFonts w:ascii="Kalpurush" w:hAnsi="Kalpurush" w:cs="Kalpurush"/>
          <w:sz w:val="24"/>
          <w:szCs w:val="24"/>
          <w:cs/>
          <w:lang w:bidi="bn-BD"/>
        </w:rPr>
        <w:t xml:space="preserve"> সাল্লাল্লাহু আলাইহি ওয়াসাল্লামের শাসন-প্রণালীর চেয়ে অন্য কারো শাসন প্রণালী বেশি ভালো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যেমন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রাসূলুল্লাহ্ সাল্লাল্লাহু আলাইহি ওয়াসাল্লাম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 বিচার-পদ্ধতির ওপর তাগুতি-শক্তির (আল্লাহদ্রোহী শক্তির) বিচার-ব্যবস্থাকে প্রাধান্য দেয় তাহলে সে কাফিরদের মধ্যে গণ্য হবে।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পাঁচ :</w:t>
      </w:r>
      <w:r w:rsidRPr="00FE532A">
        <w:rPr>
          <w:rFonts w:ascii="Kalpurush" w:hAnsi="Kalpurush" w:cs="Kalpurush"/>
          <w:sz w:val="24"/>
          <w:szCs w:val="24"/>
          <w:cs/>
          <w:lang w:bidi="bn-BD"/>
        </w:rPr>
        <w:t xml:space="preserve"> রাসূলুল্লাহ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সাল্লাল্লাহু আলাইহি ওয়াসাল্লাম যে আদর্শ নিয়ে এসেছেন এর সামান্য কিছুও যদি কেউ অপছন্দ করে তবে সে কাফির হয়ে যাবে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যদিও সে (অপছন্দ করার পাশাপাশি) তার ওপর আমল করে থাকে।</w:t>
      </w:r>
      <w:r w:rsidRPr="00FE532A">
        <w:rPr>
          <w:rStyle w:val="FootnoteReference"/>
          <w:rFonts w:ascii="Kalpurush" w:hAnsi="Kalpurush" w:cs="Kalpurush"/>
          <w:sz w:val="24"/>
          <w:szCs w:val="24"/>
          <w:cs/>
          <w:lang w:bidi="bn-BD"/>
        </w:rPr>
        <w:footnoteReference w:id="13"/>
      </w:r>
      <w:r w:rsidRPr="00FE532A">
        <w:rPr>
          <w:rFonts w:ascii="Kalpurush" w:hAnsi="Kalpurush" w:cs="Kalpurush"/>
          <w:sz w:val="24"/>
          <w:szCs w:val="24"/>
          <w:cs/>
          <w:lang w:bidi="bn-BD"/>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ছয় :</w:t>
      </w:r>
      <w:r w:rsidRPr="00FE532A">
        <w:rPr>
          <w:rFonts w:ascii="Kalpurush" w:hAnsi="Kalpurush" w:cs="Kalpurush"/>
          <w:sz w:val="24"/>
          <w:szCs w:val="24"/>
          <w:cs/>
          <w:lang w:bidi="bn-BD"/>
        </w:rPr>
        <w:t xml:space="preserve"> রাসূলুল্লাহ্ সাল্লাল্লাহু আলাইহি ওয়াসাল্লামের বর্ণিত দীনের (জীবন বিধানের) সামান্যতম কিছু নিয়ে যদি কেউ </w:t>
      </w:r>
      <w:r w:rsidRPr="00FE532A">
        <w:rPr>
          <w:rFonts w:ascii="Kalpurush" w:hAnsi="Kalpurush" w:cs="Kalpurush"/>
          <w:sz w:val="24"/>
          <w:szCs w:val="24"/>
          <w:cs/>
          <w:lang w:bidi="bn-BD"/>
        </w:rPr>
        <w:lastRenderedPageBreak/>
        <w:t xml:space="preserve">ঠাট্টা করে বা দীনের কোনো পুণ্য বা শাস্তি নিয়ে </w:t>
      </w:r>
      <w:r w:rsidRPr="00FE532A">
        <w:rPr>
          <w:rFonts w:ascii="Kalpurush" w:hAnsi="Kalpurush" w:cs="Kalpurush"/>
          <w:sz w:val="24"/>
          <w:szCs w:val="24"/>
          <w:lang w:bidi="bn-BD"/>
        </w:rPr>
        <w:t>‘</w:t>
      </w:r>
      <w:r w:rsidRPr="00FE532A">
        <w:rPr>
          <w:rFonts w:ascii="Kalpurush" w:hAnsi="Kalpurush" w:cs="Kalpurush"/>
          <w:sz w:val="24"/>
          <w:szCs w:val="24"/>
          <w:cs/>
          <w:lang w:bidi="bn-BD"/>
        </w:rPr>
        <w:t>ইয়ার্কি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করে তবে সেও কাফির হয়ে যাবে।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তার প্রমাণ: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আলার বাণী:</w:t>
      </w:r>
    </w:p>
    <w:p w:rsidR="008B5A3F" w:rsidRPr="00FE532A" w:rsidRDefault="006C763F" w:rsidP="006C763F">
      <w:pPr>
        <w:spacing w:after="140" w:line="240" w:lineRule="auto"/>
        <w:jc w:val="both"/>
        <w:rPr>
          <w:rFonts w:ascii="Kalpurush" w:hAnsi="Kalpurush"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تَسۡتَهۡزِءُونَ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تَعۡتَذِرُواْ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٦٦</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বলুন: তোমরা কি আল্লাহ ও তাঁর আয়াত (শর</w:t>
      </w:r>
      <w:r w:rsidRPr="00FE532A">
        <w:rPr>
          <w:rFonts w:ascii="Kalpurush" w:hAnsi="Kalpurush" w:cs="Kalpurush" w:hint="cs"/>
          <w:sz w:val="24"/>
          <w:szCs w:val="24"/>
          <w:cs/>
          <w:lang w:bidi="bn-IN"/>
        </w:rPr>
        <w:t>ঈ</w:t>
      </w:r>
      <w:r w:rsidRPr="00FE532A">
        <w:rPr>
          <w:rFonts w:ascii="Kalpurush" w:hAnsi="Kalpurush" w:cs="Kalpurush"/>
          <w:sz w:val="24"/>
          <w:szCs w:val="24"/>
          <w:cs/>
          <w:lang w:bidi="bn-BD"/>
        </w:rPr>
        <w:t xml:space="preserve"> বা প্রাকৃতিক নিদর্শনাবলি) এবং তাঁর রাসূল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 সাথে ঠাট্টা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তোমরা কোনো প্রকার ও</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র পেশ করো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কারণ তোমরা ঈমান আনার পরে কাফির হয়ে গিয়েছ</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আত-তাওবা</w:t>
      </w:r>
      <w:r w:rsidRPr="00FE532A">
        <w:rPr>
          <w:rFonts w:ascii="Kalpurush" w:hAnsi="Kalpurush" w:cs="Kalpurush" w:hint="cs"/>
          <w:sz w:val="24"/>
          <w:szCs w:val="24"/>
          <w:cs/>
          <w:lang w:bidi="bn-IN"/>
        </w:rPr>
        <w:t>হ, আয়াত</w:t>
      </w:r>
      <w:r w:rsidRPr="00FE532A">
        <w:rPr>
          <w:rFonts w:ascii="Kalpurush" w:hAnsi="Kalpurush" w:cs="Kalpurush"/>
          <w:sz w:val="24"/>
          <w:szCs w:val="24"/>
          <w:cs/>
          <w:lang w:bidi="bn-BD"/>
        </w:rPr>
        <w:t>: ৬৫</w:t>
      </w:r>
      <w:r w:rsidRPr="00FE532A">
        <w:rPr>
          <w:rFonts w:ascii="Kalpurush" w:hAnsi="Kalpurush" w:cs="Kalpurush" w:hint="cs"/>
          <w:sz w:val="24"/>
          <w:szCs w:val="24"/>
          <w:cs/>
          <w:lang w:bidi="bn-IN"/>
        </w:rPr>
        <w:t>-</w:t>
      </w:r>
      <w:r w:rsidRPr="00FE532A">
        <w:rPr>
          <w:rFonts w:ascii="Kalpurush" w:hAnsi="Kalpurush" w:cs="Kalpurush"/>
          <w:sz w:val="24"/>
          <w:szCs w:val="24"/>
          <w:cs/>
          <w:lang w:bidi="bn-BD"/>
        </w:rPr>
        <w:t>৬৬]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সাত :</w:t>
      </w:r>
      <w:r w:rsidRPr="00FE532A">
        <w:rPr>
          <w:rFonts w:ascii="Kalpurush" w:hAnsi="Kalpurush" w:cs="Kalpurush"/>
          <w:sz w:val="24"/>
          <w:szCs w:val="24"/>
          <w:cs/>
          <w:lang w:bidi="bn-BD"/>
        </w:rPr>
        <w:t xml:space="preserve"> যাদু</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বান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টোনা এর দ্বারা সম্পর্ক বিচ্যুতি ঘটানো বা সম্পর্ক স্থাপন করানো</w:t>
      </w:r>
      <w:r w:rsidRPr="00FE532A">
        <w:rPr>
          <w:rFonts w:ascii="Kalpurush" w:hAnsi="Kalpurush" w:cs="Kalpurush" w:hint="cs"/>
          <w:sz w:val="24"/>
          <w:szCs w:val="24"/>
          <w:cs/>
          <w:lang w:bidi="bn-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যদি কেউ এগুলো করে বা করতে রাজি হয় তবে সে কাফির হয়ে যাবে।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এর প্রমাণ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রআনের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তারা দু</w:t>
      </w:r>
      <w:r w:rsidRPr="00FE532A">
        <w:rPr>
          <w:rFonts w:ascii="Kalpurush" w:hAnsi="Kalpurush" w:cs="Kalpurush"/>
          <w:sz w:val="24"/>
          <w:szCs w:val="24"/>
          <w:lang w:bidi="bn-BD"/>
        </w:rPr>
        <w:t>’</w:t>
      </w:r>
      <w:r w:rsidRPr="00FE532A">
        <w:rPr>
          <w:rFonts w:ascii="Kalpurush" w:hAnsi="Kalpurush" w:cs="Kalpurush"/>
          <w:sz w:val="24"/>
          <w:szCs w:val="24"/>
          <w:cs/>
          <w:lang w:bidi="bn-BD"/>
        </w:rPr>
        <w:t>জন (হারুত মারুত) কাউকে তা (যাদু) শিক্ষা দেওয়ার পূর্বে অবশ্যই বলে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আমরা তো কেবল ফিতনা বা পরীক্ষা স্বরূপ। সুতরাং তোমরা কুফরই করো না</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আল-বাকারা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১০২]</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আট:</w:t>
      </w:r>
      <w:r w:rsidRPr="00FE532A">
        <w:rPr>
          <w:rFonts w:ascii="Kalpurush" w:hAnsi="Kalpurush" w:cs="Kalpurush"/>
          <w:sz w:val="24"/>
          <w:szCs w:val="24"/>
          <w:cs/>
          <w:lang w:bidi="bn-BD"/>
        </w:rPr>
        <w:t xml:space="preserve"> মুশরিকদের (যারা আল্লাহর ইবাদতে বা সার্বভৌমত্বে কাউকে অংশীদার বানায় তাদের)-কে মুসলমানদের ওপর সাহায্য-সহযোগিতা করা।</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এর দলীল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তোমাদের থেকে যারা তাদের (মুশরিকদের)-কে মুরুব্বি বা বন্ধু মনে করবে তারা তাদের দলের অন্তর্ভুক্ত হবে। নিশ্চয়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অত্যাচারী কোনো জাতিকে সঠিক পথের দিশা দেন না বা অভীষ্ট লক্ষ্যে পৌঁছান না</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আল-মায়েদা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৫১]</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নয়:</w:t>
      </w:r>
      <w:r w:rsidRPr="00FE532A">
        <w:rPr>
          <w:rFonts w:ascii="Kalpurush" w:hAnsi="Kalpurush" w:cs="Kalpurush"/>
          <w:sz w:val="24"/>
          <w:szCs w:val="24"/>
          <w:cs/>
          <w:lang w:bidi="bn-BD"/>
        </w:rPr>
        <w:t xml:space="preserve"> যে এ-কথা বিশ্বাস করবে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যেমনিভাবে খি</w:t>
      </w:r>
      <w:r w:rsidRPr="00FE532A">
        <w:rPr>
          <w:rFonts w:ascii="Kalpurush" w:hAnsi="Kalpurush" w:cs="Kalpurush" w:hint="cs"/>
          <w:sz w:val="24"/>
          <w:szCs w:val="24"/>
          <w:cs/>
          <w:lang w:bidi="bn-IN"/>
        </w:rPr>
        <w:t>দি</w:t>
      </w:r>
      <w:r w:rsidRPr="00FE532A">
        <w:rPr>
          <w:rFonts w:ascii="Kalpurush" w:hAnsi="Kalpurush" w:cs="Kalpurush"/>
          <w:sz w:val="24"/>
          <w:szCs w:val="24"/>
          <w:cs/>
          <w:lang w:bidi="bn-BD"/>
        </w:rPr>
        <w:t>র আলাইহিস</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সালাম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 জন্য মুসা আলাইহিস</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সালাম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 শর</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তের বাইরে থাকা সম্ভব হয়েছিল তেমনিভাবে কারো কারো জন্য রাসূলুল্লাহ্ সাল্লাল্লাহু আলাইহি ওয়াসাল্লামের প্রবর্তিত শরী‘আত থেকে বাইরে থাকা সম্ভব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সেও কাফির বলে গণ্য হবে।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দশ:</w:t>
      </w:r>
      <w:r w:rsidRPr="00FE532A">
        <w:rPr>
          <w:rFonts w:ascii="Kalpurush" w:hAnsi="Kalpurush" w:cs="Kalpurush"/>
          <w:sz w:val="24"/>
          <w:szCs w:val="24"/>
          <w:cs/>
          <w:lang w:bidi="bn-BD"/>
        </w:rPr>
        <w:t xml:space="preserve"> আল্লাহর দীন থেকে বিমুখ হওয়া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দীন শিখতে বা দীনের আদেশ নিষেধ অনুসারে কাজ করার ব্যাপারে গুরুত্বহীন থাকে।</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এর দলীল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ٱلۡمُجۡرِمِينَ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مُنتَقِمُونَ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السجدة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তার চেয়ে কে বেশ</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অত্যাচারী যাকে আল্লাহর আয়াতসমূহ স্মরণ করিয়ে দেওয়ার পর সে তা এড়িয়ে গেল</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নিশ্চয় আমি পাপিষ্ঠদের থেকে প্রতিশোধ নেব</w:t>
      </w:r>
      <w:r w:rsidRPr="00FE532A">
        <w:rPr>
          <w:rFonts w:ascii="Kalpurush" w:hAnsi="Kalpurush" w:cs="Kalpurush"/>
          <w:sz w:val="24"/>
          <w:szCs w:val="24"/>
          <w:lang w:bidi="bn-BD"/>
        </w:rPr>
        <w:t>”</w:t>
      </w:r>
      <w:r w:rsidRPr="006C763F">
        <w:rPr>
          <w:rFonts w:ascii="Kalpurush" w:hAnsi="Kalpurush" w:cs="SolaimanLipi" w:hint="cs"/>
          <w:sz w:val="24"/>
          <w:szCs w:val="24"/>
          <w:cs/>
          <w:lang w:bidi="hi-IN"/>
        </w:rPr>
        <w:t xml:space="preserve">। </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সূরা আস-সাজদাহ</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২২]</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এসমস্ত ঈমান বিনষ্টকারী বস্তু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ঠাট্টা করেই বলুক আর মন থেকে বলুক অথবা ভয়ে ভীত হয়েই বলুক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যেকোনো লোক এ-সমস্ত কাজের কোনো একটি করলে কাফির বলে বিবেচিত হবে। তবে যাকে জোর করে এ রকম কোনো কাজ করতে বাধ্য করা হয়েছে তার হুকুম আলাদা।</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 সবগুলোই অত্যন্ত বিপজ্জনক ও অত্যধিক হারে সংগঠিত হয়ে থাকে। সুতরাং মুসলিম মাত্রই এগুলো থেকে সাবধানতা অবলম্বন করা ও এগুলো থেকে বেঁচে থাকা বাঞ্ছনীয়।</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আমরা আল্লাহর কাছে তার আযাব-গজবে পড়া ও তাঁর কঠিন শাস্তিতে নিপতিত হওয়া থেকে আশ্রয় চাচ্ছি। </w:t>
      </w:r>
    </w:p>
    <w:p w:rsidR="008B5A3F" w:rsidRPr="00FE532A" w:rsidRDefault="008B5A3F" w:rsidP="00FE532A">
      <w:pPr>
        <w:bidi w:val="0"/>
        <w:spacing w:after="140" w:line="240" w:lineRule="auto"/>
        <w:rPr>
          <w:rFonts w:ascii="Kalpurush" w:hAnsi="Kalpurush" w:cs="Kalpurush"/>
          <w:b/>
          <w:bCs/>
          <w:sz w:val="24"/>
          <w:szCs w:val="24"/>
          <w:cs/>
          <w:lang w:bidi="bn-BD"/>
        </w:rPr>
      </w:pPr>
      <w:r w:rsidRPr="00FE532A">
        <w:rPr>
          <w:rFonts w:ascii="Kalpurush" w:hAnsi="Kalpurush" w:cs="Kalpurush"/>
          <w:b/>
          <w:bCs/>
          <w:sz w:val="24"/>
          <w:szCs w:val="24"/>
          <w:cs/>
          <w:lang w:bidi="bn-BD"/>
        </w:rPr>
        <w:br w:type="page"/>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lastRenderedPageBreak/>
        <w:t>তাওহীদ বা একত্ববাদ এর তিন অংশ</w:t>
      </w:r>
    </w:p>
    <w:p w:rsidR="008B5A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এক:</w:t>
      </w:r>
      <w:r w:rsidRPr="00FE532A">
        <w:rPr>
          <w:rFonts w:ascii="Kalpurush" w:hAnsi="Kalpurush" w:cs="Kalpurush"/>
          <w:sz w:val="24"/>
          <w:szCs w:val="24"/>
          <w:cs/>
          <w:lang w:bidi="bn-BD"/>
        </w:rPr>
        <w:t xml:space="preserve"> তাওহীদুর রুবুবিয়্যাহ: </w:t>
      </w:r>
      <w:r w:rsidRPr="00FE532A">
        <w:rPr>
          <w:rFonts w:ascii="Kalpurush" w:hAnsi="Kalpurush" w:cs="Kalpurush"/>
          <w:sz w:val="24"/>
          <w:szCs w:val="24"/>
          <w:lang w:bidi="bn-BD"/>
        </w:rPr>
        <w:t>“</w:t>
      </w:r>
      <w:r w:rsidRPr="00FE532A">
        <w:rPr>
          <w:rFonts w:ascii="Kalpurush" w:hAnsi="Kalpurush" w:cs="Kalpurush"/>
          <w:sz w:val="24"/>
          <w:szCs w:val="24"/>
          <w:cs/>
          <w:lang w:bidi="bn-BD"/>
        </w:rPr>
        <w:t>সৃষ্টি জগতের সৃষ্টিতে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নিয়ন্ত্রণে</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লালন পালনে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রিজিক প্রদানে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জীবিত করণে</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মৃত্যু প্রদানে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সার্বভৌমত্বে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আইন প্রদানে আল্লাহকেই এককভাবে মেনে নেওয়া</w:t>
      </w:r>
      <w:r w:rsidRPr="00FE532A">
        <w:rPr>
          <w:rFonts w:ascii="Kalpurush" w:hAnsi="Kalpurush" w:cs="Kalpurush"/>
          <w:sz w:val="24"/>
          <w:szCs w:val="24"/>
          <w:cs/>
          <w:lang w:bidi="hi-IN"/>
        </w:rPr>
        <w:t>।</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এ প্রকার তাওহীদ বা একত্ববাদকে রাসূলুল্লাহ্ সাল্লাল্লাহু আলাইহি ওয়াসাল্লামের সময়কার কাফিরগণ স্বীকার করে নিয়েছিল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কিন্তু শুধু এগুলোতে ঈমান থাকার পরেও তারা ইসলামে প্রবেশ করতে পারে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বরং এগুলোর স্বীকৃতি থাকার পরও রাসূলুল্লাহ্ সাল্লাল্লাহু আলাইহি ওয়াসাল্লাম তাদের বিরুদ্ধে যুদ্ধ করেছেন এবং তাদের জান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মালকে হালাল বা বৈধ করে দিয়েছিলেন। এই প্রকারের তাওহীদ বা একত্ববাদ বলতে বুঝায় আল্লাহর কার্যসমূহে আল্লাহকেই একক কার্য সম্পাদনকারী হিসাবে মেনে নেওয়া</w:t>
      </w:r>
      <w:r w:rsidRPr="006C763F">
        <w:rPr>
          <w:rFonts w:ascii="Kalpurush" w:hAnsi="Kalpurush" w:cs="SolaimanLipi"/>
          <w:sz w:val="24"/>
          <w:szCs w:val="24"/>
          <w:cs/>
          <w:lang w:bidi="hi-IN"/>
        </w:rPr>
        <w:t xml:space="preserve">। </w:t>
      </w:r>
      <w:r w:rsidRPr="006C763F">
        <w:rPr>
          <w:rFonts w:ascii="Kalpurush" w:hAnsi="Kalpurush" w:cs="Kalpurush"/>
          <w:sz w:val="24"/>
          <w:szCs w:val="24"/>
          <w:cs/>
          <w:lang w:bidi="bn-IN"/>
        </w:rPr>
        <w:t>তাওহীদ এর এ অংশ মক্কার কাফির</w:t>
      </w:r>
      <w:r w:rsidRPr="00FE532A">
        <w:rPr>
          <w:rFonts w:ascii="Kalpurush" w:hAnsi="Kalpurush" w:cs="Kalpurush"/>
          <w:sz w:val="24"/>
          <w:szCs w:val="24"/>
          <w:cs/>
          <w:lang w:bidi="bn-BD"/>
        </w:rPr>
        <w:t>গণও যে স্বীকার করত তার প্রমাণ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রআনের বাণী: </w:t>
      </w:r>
    </w:p>
    <w:p w:rsidR="006C76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يَرۡزُقُكُم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বলুন: আসমান ও জমিনের কে তোমাদেরকে রি</w:t>
      </w:r>
      <w:r w:rsidR="006C763F">
        <w:rPr>
          <w:rFonts w:ascii="Kalpurush" w:hAnsi="Kalpurush" w:cs="Kalpurush" w:hint="cs"/>
          <w:sz w:val="24"/>
          <w:szCs w:val="24"/>
          <w:cs/>
          <w:lang w:bidi="bn-IN"/>
        </w:rPr>
        <w:t>যি</w:t>
      </w:r>
      <w:r w:rsidRPr="00FE532A">
        <w:rPr>
          <w:rFonts w:ascii="Kalpurush" w:hAnsi="Kalpurush" w:cs="Kalpurush"/>
          <w:sz w:val="24"/>
          <w:szCs w:val="24"/>
          <w:cs/>
          <w:lang w:bidi="bn-BD"/>
        </w:rPr>
        <w:t>ক বা খাদ্য যোগান দেয়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অথবা কে তোমাদের শ্রবণেন্দ্রিয় ও দৃষ্টিশক্তির সার্বভৌমত্বের অধিকারী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কে মৃত থেকে জীবিতকে বের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ও জীবিতকে মৃত থেকে বের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এবং কে কার্যাদির সূক্ষ্মাতিসূক্ষ্ম নিয়ন্ত্রণ করে থাকে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অবশ্যই বলবে: আল্লাহ। সুতরাং বলুন: তোমরা কি তাকে ভয় পাও 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ইউনুস</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৩১]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রআনের আরও বহু আয়াতে এ কথার প্রমাণ রয়েছে।</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দুই:</w:t>
      </w:r>
      <w:r w:rsidRPr="00FE532A">
        <w:rPr>
          <w:rFonts w:ascii="Kalpurush" w:hAnsi="Kalpurush" w:cs="Kalpurush"/>
          <w:sz w:val="24"/>
          <w:szCs w:val="24"/>
          <w:cs/>
          <w:lang w:bidi="bn-BD"/>
        </w:rPr>
        <w:t xml:space="preserve"> তাওহীদুল উলুহিয়্যাহ: অর্থাৎ </w:t>
      </w:r>
      <w:r w:rsidRPr="00FE532A">
        <w:rPr>
          <w:rFonts w:ascii="Kalpurush" w:hAnsi="Kalpurush" w:cs="Kalpurush"/>
          <w:sz w:val="24"/>
          <w:szCs w:val="24"/>
          <w:lang w:bidi="bn-BD"/>
        </w:rPr>
        <w:t>“</w:t>
      </w:r>
      <w:r w:rsidRPr="00FE532A">
        <w:rPr>
          <w:rFonts w:ascii="Kalpurush" w:hAnsi="Kalpurush" w:cs="Kalpurush"/>
          <w:sz w:val="24"/>
          <w:szCs w:val="24"/>
          <w:cs/>
          <w:lang w:bidi="bn-BD"/>
        </w:rPr>
        <w:t>সর্বপ্রকার ইবাদত শুধুমাত্র আল্লাহর জন্য সম্পাদন করা। আর ইবাদতের প্রকার সমূহের মধ্যে রয়েছে : (১) দো</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 xml:space="preserve"> (২) সাহায্য </w:t>
      </w:r>
      <w:r w:rsidRPr="00FE532A">
        <w:rPr>
          <w:rFonts w:ascii="Kalpurush" w:hAnsi="Kalpurush" w:cs="Kalpurush"/>
          <w:sz w:val="24"/>
          <w:szCs w:val="24"/>
          <w:cs/>
          <w:lang w:bidi="bn-BD"/>
        </w:rPr>
        <w:lastRenderedPageBreak/>
        <w:t>চাওয়া (৩) আশ্রয় চাওয়া (৪) বিপদমুক্তি প্রার্থনা করা (৫) জবেহ করা (৬) মান্নত করা (৭) আশা করা (৮) ভয় করা (১০) ভালোবাসা (১১) আগ্রহ ও (১২) প্রত্যাবর্তন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ইত্যাদি।</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তাওহীদের এ অংশেই যত বিভেদ পূর্বকাল থেকে শুরু করে বর্তমানেও চলছে। এই অংশের অর্থ হলো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বান্দার ইবাদত কার্যাদিতে এককভাবে আল্লাহকেই নির্দিষ্ট করা। যেমন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দো</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 xml:space="preserve"> মান্নত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পশু </w:t>
      </w:r>
      <w:r w:rsidRPr="00FE532A">
        <w:rPr>
          <w:rFonts w:ascii="Kalpurush" w:hAnsi="Kalpurush" w:cs="Kalpurush" w:hint="cs"/>
          <w:sz w:val="24"/>
          <w:szCs w:val="24"/>
          <w:cs/>
          <w:lang w:bidi="bn-IN"/>
        </w:rPr>
        <w:t>য</w:t>
      </w:r>
      <w:r w:rsidRPr="00FE532A">
        <w:rPr>
          <w:rFonts w:ascii="Kalpurush" w:hAnsi="Kalpurush" w:cs="Kalpurush"/>
          <w:sz w:val="24"/>
          <w:szCs w:val="24"/>
          <w:cs/>
          <w:lang w:bidi="bn-BD"/>
        </w:rPr>
        <w:t>বেহ</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আশা</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ভরসা</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ভীতি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আকাঙ্ক্ষা</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প্রত্যাবর্তন ইত্যাদিতে তাঁকেই উদ্দেশ্য করা।</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আর এ সবগুলোই যে আল্লাহর ইবাদত তার দলীল পবিত্র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রআনে বর্ণিত হয়েছে।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তিন:</w:t>
      </w:r>
      <w:r w:rsidRPr="00FE532A">
        <w:rPr>
          <w:rFonts w:ascii="Kalpurush" w:hAnsi="Kalpurush" w:cs="Kalpurush"/>
          <w:sz w:val="24"/>
          <w:szCs w:val="24"/>
          <w:cs/>
          <w:lang w:bidi="bn-BD"/>
        </w:rPr>
        <w:t xml:space="preserve"> তাওহীদুয</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যাত ওয়াল আসমা ওয়াস সিফাত: </w:t>
      </w:r>
      <w:r w:rsidRPr="00FE532A">
        <w:rPr>
          <w:rFonts w:ascii="Kalpurush" w:hAnsi="Kalpurush" w:cs="Kalpurush"/>
          <w:sz w:val="24"/>
          <w:szCs w:val="24"/>
          <w:lang w:bidi="bn-BD"/>
        </w:rPr>
        <w:t>“</w:t>
      </w:r>
      <w:r w:rsidRPr="00FE532A">
        <w:rPr>
          <w:rFonts w:ascii="Kalpurush" w:hAnsi="Kalpurush" w:cs="Kalpurush"/>
          <w:sz w:val="24"/>
          <w:szCs w:val="24"/>
          <w:cs/>
          <w:lang w:bidi="bn-BD"/>
        </w:rPr>
        <w:t>আল্লাহর অস্তিত্বে বিশ্বাস এবং তার নাম ও গুণাবলীসমূহে তাকে একক স্বত্বাধিকারী মনে 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الاخلاص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বলুন: তিনি আল্লাহ একক স্বত্বা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অমুখাপেক্ষী</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জন্ম দেন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আবার তাঁকেও কেউ জন্ম দেয়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কেহ তাঁর সমকক্ষ হতে পারে না</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আল-ইখলাস</w:t>
      </w:r>
      <w:r w:rsidRPr="00FE532A">
        <w:rPr>
          <w:rFonts w:ascii="Kalpurush" w:hAnsi="Kalpurush" w:cs="Kalpurush" w:hint="cs"/>
          <w:sz w:val="24"/>
          <w:szCs w:val="24"/>
          <w:cs/>
          <w:lang w:bidi="bn-IN"/>
        </w:rPr>
        <w:t>, আয়াত:</w:t>
      </w:r>
      <w:r w:rsidR="006C763F">
        <w:rPr>
          <w:rFonts w:ascii="Kalpurush" w:hAnsi="Kalpurush" w:cs="Kalpurush" w:hint="cs"/>
          <w:sz w:val="24"/>
          <w:szCs w:val="24"/>
          <w:cs/>
          <w:lang w:bidi="bn-IN"/>
        </w:rPr>
        <w:t xml:space="preserve"> ১-৩</w:t>
      </w:r>
      <w:r w:rsidRPr="00FE532A">
        <w:rPr>
          <w:rFonts w:ascii="Kalpurush" w:hAnsi="Kalpurush" w:cs="Kalpurush"/>
          <w:sz w:val="24"/>
          <w:szCs w:val="24"/>
          <w:cs/>
          <w:lang w:bidi="bn-BD"/>
        </w:rPr>
        <w:t>]</w:t>
      </w:r>
    </w:p>
    <w:p w:rsidR="006C76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তিনি আরও বলেন: </w:t>
      </w:r>
    </w:p>
    <w:p w:rsidR="006C76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ٱلۡحُسۡنَىٰ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فَٱدۡعُوهُ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يُلۡحِدُونَ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أَسۡمَٰٓئِهِۦۚ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سَيُجۡزَوۡنَ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١٨٠</w:t>
      </w:r>
      <w:r>
        <w:rPr>
          <w:rFonts w:ascii="KFGQPC Uthman Taha Naskh" w:cs="KFGQPC Uthman Taha Naskh"/>
          <w:color w:val="008000"/>
          <w:sz w:val="24"/>
          <w:szCs w:val="24"/>
          <w:rtl/>
        </w:rPr>
        <w:t xml:space="preserve">]  </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সুন্দর যাবতীয় নামগুলো আল্লাহরই</w:t>
      </w:r>
      <w:r w:rsidRPr="00FE532A">
        <w:rPr>
          <w:rFonts w:ascii="Kalpurush" w:hAnsi="Kalpurush" w:cs="Kalpurush" w:hint="cs"/>
          <w:sz w:val="24"/>
          <w:szCs w:val="24"/>
          <w:cs/>
          <w:lang w:bidi="hi-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সুতরাং তোমরা তাকে সেগুলো দ্বারা আহবান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যারা তার নামসমূহকে বিকৃত করে তোমরা তাদের ছেড়ে দাও</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অচিরেই তাদেরকে তাদের কার্যাদির পরিণাম-ফল দেওয়া হবে</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আল-আ</w:t>
      </w:r>
      <w:r w:rsidRPr="00FE532A">
        <w:rPr>
          <w:rFonts w:ascii="Kalpurush" w:hAnsi="Kalpurush" w:cs="Kalpurush"/>
          <w:sz w:val="24"/>
          <w:szCs w:val="24"/>
          <w:lang w:bidi="bn-BD"/>
        </w:rPr>
        <w:t>‘</w:t>
      </w:r>
      <w:r w:rsidRPr="00FE532A">
        <w:rPr>
          <w:rFonts w:ascii="Kalpurush" w:hAnsi="Kalpurush" w:cs="Kalpurush"/>
          <w:sz w:val="24"/>
          <w:szCs w:val="24"/>
          <w:cs/>
          <w:lang w:bidi="bn-BD"/>
        </w:rPr>
        <w:t>রাফ</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১৮০]</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তিনি আরও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ٱلۡبَصِيرُ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তাঁর মত</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কোনো কিছু নেই</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সর্ব শ্রোতা দর্শক।</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আশ-শ</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১১] </w:t>
      </w:r>
    </w:p>
    <w:p w:rsidR="008B5A3F" w:rsidRPr="00FE532A" w:rsidRDefault="008B5A3F" w:rsidP="00FE532A">
      <w:pPr>
        <w:bidi w:val="0"/>
        <w:spacing w:after="140" w:line="240" w:lineRule="auto"/>
        <w:rPr>
          <w:rFonts w:ascii="Kalpurush" w:hAnsi="Kalpurush" w:cs="Kalpurush"/>
          <w:b/>
          <w:bCs/>
          <w:sz w:val="24"/>
          <w:szCs w:val="24"/>
          <w:cs/>
          <w:lang w:bidi="bn-BD"/>
        </w:rPr>
      </w:pPr>
      <w:r w:rsidRPr="00FE532A">
        <w:rPr>
          <w:rFonts w:ascii="Kalpurush" w:hAnsi="Kalpurush" w:cs="Kalpurush"/>
          <w:b/>
          <w:bCs/>
          <w:sz w:val="24"/>
          <w:szCs w:val="24"/>
          <w:cs/>
          <w:lang w:bidi="bn-BD"/>
        </w:rPr>
        <w:br w:type="page"/>
      </w:r>
    </w:p>
    <w:p w:rsidR="008B5A3F" w:rsidRPr="006C763F" w:rsidRDefault="008B5A3F" w:rsidP="00FE532A">
      <w:pPr>
        <w:keepNext/>
        <w:bidi w:val="0"/>
        <w:spacing w:after="140" w:line="240" w:lineRule="auto"/>
        <w:jc w:val="center"/>
        <w:rPr>
          <w:rFonts w:ascii="Kalpurush" w:hAnsi="Kalpurush" w:cs="Kalpurush"/>
          <w:b/>
          <w:bCs/>
          <w:color w:val="C00000"/>
          <w:sz w:val="24"/>
          <w:szCs w:val="24"/>
          <w:lang w:bidi="bn-BD"/>
        </w:rPr>
      </w:pPr>
      <w:r w:rsidRPr="006C763F">
        <w:rPr>
          <w:rFonts w:ascii="Kalpurush" w:hAnsi="Kalpurush" w:cs="Kalpurush"/>
          <w:b/>
          <w:bCs/>
          <w:color w:val="C00000"/>
          <w:sz w:val="24"/>
          <w:szCs w:val="24"/>
          <w:cs/>
          <w:lang w:bidi="bn-BD"/>
        </w:rPr>
        <w:lastRenderedPageBreak/>
        <w:t>তাওহীদের বিপরীত হলো শির্ক</w:t>
      </w:r>
    </w:p>
    <w:p w:rsidR="008B5A3F" w:rsidRPr="00FE532A" w:rsidRDefault="008B5A3F" w:rsidP="00FE532A">
      <w:pPr>
        <w:bidi w:val="0"/>
        <w:spacing w:after="140" w:line="240" w:lineRule="auto"/>
        <w:jc w:val="center"/>
        <w:rPr>
          <w:rFonts w:ascii="Kalpurush" w:hAnsi="Kalpurush" w:cs="Kalpurush"/>
          <w:sz w:val="24"/>
          <w:szCs w:val="24"/>
          <w:lang w:bidi="bn-BD"/>
        </w:rPr>
      </w:pPr>
      <w:r w:rsidRPr="00FE532A">
        <w:rPr>
          <w:rFonts w:ascii="Kalpurush" w:hAnsi="Kalpurush" w:cs="Kalpurush"/>
          <w:sz w:val="24"/>
          <w:szCs w:val="24"/>
          <w:cs/>
          <w:lang w:bidi="bn-BD"/>
        </w:rPr>
        <w:t>(একত্ববাদের বিপরীতে অংশীদারিত্ব)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শির্ক তিন প্রকার</w:t>
      </w:r>
      <w:r w:rsidRPr="00FE532A">
        <w:rPr>
          <w:rFonts w:ascii="Kalpurush" w:hAnsi="Kalpurush" w:cs="Kalpurush"/>
          <w:sz w:val="24"/>
          <w:szCs w:val="24"/>
          <w:cs/>
          <w:lang w:bidi="bn-BD"/>
        </w:rPr>
        <w:t>: ১। বড় শির্ক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২। ছোট শির্ক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৩। গোপন শির্ক।</w:t>
      </w:r>
    </w:p>
    <w:p w:rsidR="008B5A3F" w:rsidRPr="00FE532A" w:rsidRDefault="008B5A3F" w:rsidP="00FE532A">
      <w:pPr>
        <w:keepNext/>
        <w:tabs>
          <w:tab w:val="left" w:pos="2000"/>
        </w:tabs>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১। বড় শির্ক</w:t>
      </w:r>
      <w:r w:rsidRPr="00FE532A">
        <w:rPr>
          <w:rFonts w:ascii="Kalpurush" w:hAnsi="Kalpurush" w:cs="Kalpurush"/>
          <w:sz w:val="24"/>
          <w:szCs w:val="24"/>
          <w:cs/>
          <w:lang w:bidi="bn-BD"/>
        </w:rPr>
        <w:t>:</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যা আল্লাহ ক</w:t>
      </w:r>
      <w:r w:rsidRPr="00FE532A">
        <w:rPr>
          <w:rFonts w:ascii="Kalpurush" w:hAnsi="Kalpurush" w:cs="Kalpurush" w:hint="cs"/>
          <w:sz w:val="24"/>
          <w:szCs w:val="24"/>
          <w:cs/>
          <w:lang w:bidi="bn-IN"/>
        </w:rPr>
        <w:t>খ</w:t>
      </w:r>
      <w:r w:rsidRPr="00FE532A">
        <w:rPr>
          <w:rFonts w:ascii="Kalpurush" w:hAnsi="Kalpurush" w:cs="Kalpurush"/>
          <w:sz w:val="24"/>
          <w:szCs w:val="24"/>
          <w:cs/>
          <w:lang w:bidi="bn-BD"/>
        </w:rPr>
        <w:t>নো ক্ষমা করবেন না। এ শির্ক এর সাথে অনুষ্ঠিত কোনো সৎকাজ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কবুল করেন না।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١١٦</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নিশ্চয়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তাঁর সাথে শির্ক করাকে ক্ষমা করবেন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তবে শির্ক ব্যতীত (শির্কের চেয়ে নিচু পর্যায়ের) যত গুনাহ আছে তা তিনি যাকে ইচ্ছা করেন ক্ষমা করে দেবেন। আর যে আল্লাহর সাথে শির্ক করলো সে পথভ্রষ্টতায় অনেকদূর এগিয়ে গেল (বেশী বিপথগামী হলো)।</w:t>
      </w:r>
      <w:r w:rsidRPr="00FE532A">
        <w:rPr>
          <w:rFonts w:ascii="Kalpurush" w:hAnsi="Kalpurush" w:cs="Kalpurush"/>
          <w:sz w:val="24"/>
          <w:szCs w:val="24"/>
          <w:lang w:bidi="bn-BD"/>
        </w:rPr>
        <w:t>” [</w:t>
      </w:r>
      <w:r w:rsidRPr="00FE532A">
        <w:rPr>
          <w:rFonts w:ascii="Kalpurush" w:hAnsi="Kalpurush" w:cs="Kalpurush"/>
          <w:sz w:val="24"/>
          <w:szCs w:val="24"/>
          <w:cs/>
          <w:lang w:bidi="bn-BD"/>
        </w:rPr>
        <w:t>সূরা আন-নিসা</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১১৬]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 xml:space="preserve">তিনি আরও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অথচ মসীহ (ঈসা আলাইহিস</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সালাম) বলেছেন: হে ইসরা</w:t>
      </w:r>
      <w:r w:rsidRPr="00FE532A">
        <w:rPr>
          <w:rFonts w:ascii="Kalpurush" w:hAnsi="Kalpurush" w:cs="Kalpurush" w:hint="cs"/>
          <w:sz w:val="24"/>
          <w:szCs w:val="24"/>
          <w:cs/>
          <w:lang w:bidi="bn-IN"/>
        </w:rPr>
        <w:t>ঈ</w:t>
      </w:r>
      <w:r w:rsidRPr="00FE532A">
        <w:rPr>
          <w:rFonts w:ascii="Kalpurush" w:hAnsi="Kalpurush" w:cs="Kalpurush"/>
          <w:sz w:val="24"/>
          <w:szCs w:val="24"/>
          <w:cs/>
          <w:lang w:bidi="bn-BD"/>
        </w:rPr>
        <w:t>লের বংশধরগণ! তোমরা আল্লাহর ইবাদত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যিনি আমার প্রভু</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তোমাদের প্রভু</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নিশ্চয় যদি কেউ আল্লাহর সাথে শরীক করে পরিণামে আল্লাহ তার ওপর জান্নাত হারাম করে দিয়েছেন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আস্তানা হবে জাহান্নাম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অত্যাচারীদের কোনো সাহায্যকারী নেই</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আল-মায়েদা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৭২]</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তিনি আরও বলেন: </w:t>
      </w:r>
    </w:p>
    <w:p w:rsidR="008B5A3F" w:rsidRPr="006C763F" w:rsidRDefault="006C763F" w:rsidP="006C763F">
      <w:pPr>
        <w:spacing w:after="140" w:line="240" w:lineRule="auto"/>
        <w:jc w:val="both"/>
        <w:rPr>
          <w:rFonts w:ascii="Kalpurush" w:hAnsi="Kalpurush" w:cs="Shonar Bangla"/>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وَقَدِمۡنَآ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فَجَعَلۡنَٰهُ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مَّنثُورًا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আর আমি তারা যা আমল করেছে সেগুলোর দিকে ধাবিত হয়ে সেগুলোকে বিক্ষিপ্ত ধূলিকণায় রূপান্তরিত করে দিয়েছি</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আল-ফুরকান</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২৩]</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hint="cs"/>
          <w:sz w:val="24"/>
          <w:szCs w:val="24"/>
          <w:cs/>
          <w:lang w:bidi="bn-IN"/>
        </w:rPr>
        <w:t xml:space="preserve">তিনি </w:t>
      </w:r>
      <w:r w:rsidRPr="00FE532A">
        <w:rPr>
          <w:rFonts w:ascii="Kalpurush" w:hAnsi="Kalpurush" w:cs="Kalpurush"/>
          <w:sz w:val="24"/>
          <w:szCs w:val="24"/>
          <w:cs/>
          <w:lang w:bidi="bn-BD"/>
        </w:rPr>
        <w:t xml:space="preserve">আরও বলেন: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لَيَحۡبَطَنَّ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وَلَتَكُونَنَّ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আপনি যদি শির্ক করেন তবে অবশ্যই আপনার আমলকে নষ্ট করে দেব এবং নিশ্চয় আপনি ক্ষতিগ্রস্তদের অন্তর্ভুক্ত হবেন।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আয-যুমার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৬৫]</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hint="cs"/>
          <w:sz w:val="24"/>
          <w:szCs w:val="24"/>
          <w:cs/>
          <w:lang w:bidi="bn-IN"/>
        </w:rPr>
        <w:t xml:space="preserve">তিনি </w:t>
      </w:r>
      <w:r w:rsidRPr="00FE532A">
        <w:rPr>
          <w:rFonts w:ascii="Kalpurush" w:hAnsi="Kalpurush" w:cs="Kalpurush"/>
          <w:sz w:val="24"/>
          <w:szCs w:val="24"/>
          <w:cs/>
          <w:lang w:bidi="bn-BD"/>
        </w:rPr>
        <w:t>আরও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٨٨</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যদি তারা শির্ক করে তবে অবশ্যই তারা যা আমল করেছে তা নষ্ট হয়ে যাবে।</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আল-আন</w:t>
      </w:r>
      <w:r w:rsidRPr="00FE532A">
        <w:rPr>
          <w:rFonts w:ascii="Kalpurush" w:hAnsi="Kalpurush" w:cs="Kalpurush"/>
          <w:sz w:val="24"/>
          <w:szCs w:val="24"/>
          <w:lang w:bidi="bn-BD"/>
        </w:rPr>
        <w:t>‘</w:t>
      </w:r>
      <w:r w:rsidRPr="00FE532A">
        <w:rPr>
          <w:rFonts w:ascii="Kalpurush" w:hAnsi="Kalpurush" w:cs="Kalpurush"/>
          <w:sz w:val="24"/>
          <w:szCs w:val="24"/>
          <w:cs/>
          <w:lang w:bidi="bn-BD"/>
        </w:rPr>
        <w:t>আম</w:t>
      </w:r>
      <w:r w:rsidRPr="00FE532A">
        <w:rPr>
          <w:rFonts w:ascii="Kalpurush" w:hAnsi="Kalpurush" w:cs="Kalpurush" w:hint="cs"/>
          <w:sz w:val="24"/>
          <w:szCs w:val="24"/>
          <w:cs/>
          <w:lang w:bidi="bn-IN"/>
        </w:rPr>
        <w:t>, আয়াত:</w:t>
      </w:r>
      <w:r w:rsidR="006C763F">
        <w:rPr>
          <w:rFonts w:ascii="Kalpurush" w:hAnsi="Kalpurush" w:cs="Kalpurush"/>
          <w:sz w:val="24"/>
          <w:szCs w:val="24"/>
          <w:cs/>
          <w:lang w:bidi="bn-BD"/>
        </w:rPr>
        <w:t xml:space="preserve"> </w:t>
      </w:r>
      <w:r w:rsidRPr="00FE532A">
        <w:rPr>
          <w:rFonts w:ascii="Kalpurush" w:hAnsi="Kalpurush" w:cs="Kalpurush"/>
          <w:sz w:val="24"/>
          <w:szCs w:val="24"/>
          <w:cs/>
          <w:lang w:bidi="bn-BD"/>
        </w:rPr>
        <w:t>৮৮]</w:t>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lastRenderedPageBreak/>
        <w:t>বড় শির্ক</w:t>
      </w:r>
      <w:r w:rsidRPr="00FE532A">
        <w:rPr>
          <w:rFonts w:ascii="Kalpurush" w:hAnsi="Kalpurush" w:cs="Kalpurush" w:hint="cs"/>
          <w:b/>
          <w:bCs/>
          <w:color w:val="C00000"/>
          <w:sz w:val="24"/>
          <w:szCs w:val="24"/>
          <w:cs/>
          <w:lang w:bidi="bn-IN"/>
        </w:rPr>
        <w:t>-</w:t>
      </w:r>
      <w:r w:rsidRPr="00FE532A">
        <w:rPr>
          <w:rFonts w:ascii="Kalpurush" w:hAnsi="Kalpurush" w:cs="Kalpurush"/>
          <w:b/>
          <w:bCs/>
          <w:color w:val="C00000"/>
          <w:sz w:val="24"/>
          <w:szCs w:val="24"/>
          <w:cs/>
          <w:lang w:bidi="bn-BD"/>
        </w:rPr>
        <w:t>এর প্রকারাদি</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বড় শির্ক চার প্রকার: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এক: দো</w:t>
      </w:r>
      <w:r w:rsidRPr="00FE532A">
        <w:rPr>
          <w:rFonts w:ascii="Kalpurush" w:hAnsi="Kalpurush" w:cs="Kalpurush" w:hint="cs"/>
          <w:b/>
          <w:bCs/>
          <w:sz w:val="24"/>
          <w:szCs w:val="24"/>
          <w:cs/>
          <w:lang w:bidi="bn-IN"/>
        </w:rPr>
        <w:t>‘আ</w:t>
      </w:r>
      <w:r w:rsidRPr="00FE532A">
        <w:rPr>
          <w:rFonts w:ascii="Kalpurush" w:hAnsi="Kalpurush" w:cs="Kalpurush"/>
          <w:b/>
          <w:bCs/>
          <w:sz w:val="24"/>
          <w:szCs w:val="24"/>
          <w:cs/>
          <w:lang w:bidi="bn-BD"/>
        </w:rPr>
        <w:t>য় শির্ক করা</w:t>
      </w:r>
      <w:r w:rsidRPr="00FE532A">
        <w:rPr>
          <w:rFonts w:ascii="Kalpurush" w:hAnsi="Kalpurush" w:cs="Kalpurush"/>
          <w:sz w:val="24"/>
          <w:szCs w:val="24"/>
          <w:cs/>
          <w:lang w:bidi="bn-BD"/>
        </w:rPr>
        <w:t xml:space="preserve">: এর দলীল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رَكِبُواْ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অতঃপর যখন তারা নৌকায় চড়ে তখন দীনকে নিষ্ঠা সহকারে একমাত্র আল্লাহর জন্য নির্দিষ্ট করে তাঁকে ডাকতে থাকে কিন্তু যখন তিনি তাদেরকে ডাঙ্গায় নিয়ে পরিত্রাণ দেন তখনই তারা তার সাথে শির্ক (অংশীদার) 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আনকাব</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ত</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৬৫]</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দুই: নিয়্যাত ও সংকল্পে শির্ক করা</w:t>
      </w:r>
      <w:r w:rsidRPr="00FE532A">
        <w:rPr>
          <w:rFonts w:ascii="Kalpurush" w:hAnsi="Kalpurush" w:cs="Kalpurush"/>
          <w:sz w:val="24"/>
          <w:szCs w:val="24"/>
          <w:cs/>
          <w:lang w:bidi="bn-BD"/>
        </w:rPr>
        <w:t xml:space="preserve"> : 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وَزِينَتَهَا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يُبۡخَسُونَ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صَنَعُواْ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وَبَٰطِلٞ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যারা পার্থিব জীবন ও তার চাকচিক্য পেতে চায় আমি তাদেরকে তাদের কার্যাদির প্রতিফল তাতেই (পার্থিব জীবনেই) পরিপূর্ণভাবে দিয়ে দেব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তাদের এতে কম দেওয়া হবেনা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তাদের জন্য পরকালে জাহান্নাম ছাড়া আর কিছুই থাকবে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দুনিয়ায় যা করেছে তা নষ্ট হয়ে গেছে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যে সমস্ত (নেক) কার্যাদি তারা করেছে তা বাতিল হয়ে যাবে।</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১৫</w:t>
      </w:r>
      <w:r w:rsidRPr="00FE532A">
        <w:rPr>
          <w:rFonts w:ascii="Kalpurush" w:hAnsi="Kalpurush" w:cs="Kalpurush" w:hint="cs"/>
          <w:sz w:val="24"/>
          <w:szCs w:val="24"/>
          <w:cs/>
          <w:lang w:bidi="bn-IN"/>
        </w:rPr>
        <w:t>-</w:t>
      </w:r>
      <w:r w:rsidRPr="00FE532A">
        <w:rPr>
          <w:rFonts w:ascii="Kalpurush" w:hAnsi="Kalpurush" w:cs="Kalpurush"/>
          <w:sz w:val="24"/>
          <w:szCs w:val="24"/>
          <w:cs/>
          <w:lang w:bidi="bn-BD"/>
        </w:rPr>
        <w:t>১৬]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তিন: আদেশ</w:t>
      </w:r>
      <w:r w:rsidRPr="00FE532A">
        <w:rPr>
          <w:rFonts w:ascii="Kalpurush" w:hAnsi="Kalpurush" w:cs="Kalpurush"/>
          <w:b/>
          <w:bCs/>
          <w:sz w:val="24"/>
          <w:szCs w:val="24"/>
          <w:lang w:bidi="bn-BD"/>
        </w:rPr>
        <w:t xml:space="preserve">, </w:t>
      </w:r>
      <w:r w:rsidRPr="00FE532A">
        <w:rPr>
          <w:rFonts w:ascii="Kalpurush" w:hAnsi="Kalpurush" w:cs="Kalpurush"/>
          <w:b/>
          <w:bCs/>
          <w:sz w:val="24"/>
          <w:szCs w:val="24"/>
          <w:cs/>
          <w:lang w:bidi="bn-BD"/>
        </w:rPr>
        <w:t>নিষেধ প্রতিপালন বা বশ্যতায় শির্ক করা:</w:t>
      </w:r>
      <w:r w:rsidRPr="00FE532A">
        <w:rPr>
          <w:rFonts w:ascii="Kalpurush" w:hAnsi="Kalpurush" w:cs="Kalpurush"/>
          <w:sz w:val="24"/>
          <w:szCs w:val="24"/>
          <w:cs/>
          <w:lang w:bidi="bn-BD"/>
        </w:rPr>
        <w:t xml:space="preserve"> 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أَحۡبَارَهُمۡ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وَرُهۡبَٰنَهُمۡ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তারা আল্লাহ ছাড়া তাদের </w:t>
      </w:r>
      <w:r w:rsidRPr="00FE532A">
        <w:rPr>
          <w:rFonts w:ascii="Kalpurush" w:hAnsi="Kalpurush" w:cs="Kalpurush"/>
          <w:sz w:val="24"/>
          <w:szCs w:val="24"/>
          <w:lang w:bidi="bn-BD"/>
        </w:rPr>
        <w:t>‘</w:t>
      </w:r>
      <w:r w:rsidRPr="00FE532A">
        <w:rPr>
          <w:rFonts w:ascii="Kalpurush" w:hAnsi="Kalpurush" w:cs="Kalpurush"/>
          <w:sz w:val="24"/>
          <w:szCs w:val="24"/>
          <w:cs/>
          <w:lang w:bidi="bn-BD"/>
        </w:rPr>
        <w:t>আরবাব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তথা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w:t>
      </w:r>
      <w:r w:rsidRPr="00FE532A">
        <w:rPr>
          <w:rFonts w:ascii="Kalpurush" w:hAnsi="Kalpurush" w:cs="Kalpurush"/>
          <w:sz w:val="24"/>
          <w:szCs w:val="24"/>
          <w:lang w:bidi="bn-BD"/>
        </w:rPr>
        <w:t>, ‘</w:t>
      </w:r>
      <w:r w:rsidRPr="00FE532A">
        <w:rPr>
          <w:rFonts w:ascii="Kalpurush" w:hAnsi="Kalpurush" w:cs="Kalpurush"/>
          <w:sz w:val="24"/>
          <w:szCs w:val="24"/>
          <w:cs/>
          <w:lang w:bidi="bn-BD"/>
        </w:rPr>
        <w:t>আহবার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তথা আব</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দদের (পীর-দরবেশদের)-কে তাদের জন্য হালাল হারামকারী বানিয়ে নিয়েছে এবং 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w:t>
      </w:r>
      <w:r w:rsidRPr="00FE532A">
        <w:rPr>
          <w:rFonts w:ascii="Kalpurush" w:hAnsi="Kalpurush" w:cs="Kalpurush" w:hint="cs"/>
          <w:sz w:val="24"/>
          <w:szCs w:val="24"/>
          <w:cs/>
          <w:lang w:bidi="bn-IN"/>
        </w:rPr>
        <w:t>ই</w:t>
      </w:r>
      <w:r w:rsidRPr="00FE532A">
        <w:rPr>
          <w:rFonts w:ascii="Kalpurush" w:hAnsi="Kalpurush" w:cs="Kalpurush"/>
          <w:sz w:val="24"/>
          <w:szCs w:val="24"/>
          <w:cs/>
          <w:lang w:bidi="bn-BD"/>
        </w:rPr>
        <w:t>য়</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 পুত্র মস</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হকেও</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অথচ তাদেরকে শুধু এক মা‘বুদ</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এর ইবাদত করার নির্দেশ দেওয়া হয়েছিল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তিনি ব্যতীত আর </w:t>
      </w:r>
      <w:r w:rsidRPr="00FE532A">
        <w:rPr>
          <w:rFonts w:ascii="Kalpurush" w:hAnsi="Kalpurush" w:cs="Kalpurush"/>
          <w:sz w:val="24"/>
          <w:szCs w:val="24"/>
          <w:cs/>
          <w:lang w:bidi="bn-BD"/>
        </w:rPr>
        <w:lastRenderedPageBreak/>
        <w:t>কোনো হক মা‘বুদ নেই। তার সাথে যাদের শরীক করছে তাদের থেকে তিনি কতইনা পবিত্র!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আত</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তাওবা</w:t>
      </w:r>
      <w:r w:rsidRPr="00FE532A">
        <w:rPr>
          <w:rFonts w:ascii="Kalpurush" w:hAnsi="Kalpurush" w:cs="Kalpurush" w:hint="cs"/>
          <w:sz w:val="24"/>
          <w:szCs w:val="24"/>
          <w:cs/>
          <w:lang w:bidi="bn-IN"/>
        </w:rPr>
        <w:t>হ, আয়াত:</w:t>
      </w:r>
      <w:r w:rsidRPr="00FE532A">
        <w:rPr>
          <w:rFonts w:ascii="Kalpurush" w:hAnsi="Kalpurush" w:cs="Kalpurush"/>
          <w:sz w:val="24"/>
          <w:szCs w:val="24"/>
          <w:cs/>
          <w:lang w:bidi="bn-BD"/>
        </w:rPr>
        <w:t xml:space="preserve"> ৩১]</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আরবাব</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শব্দের তাফসীর বা ব্যাখ্যা হলো আলেমদেরকে পাপ কাজে অনুসরণ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এর অর্থ তাদেরকে ডাকা নয়</w:t>
      </w:r>
      <w:r w:rsidRPr="00FE532A">
        <w:rPr>
          <w:rFonts w:ascii="Kalpurush" w:hAnsi="Kalpurush" w:cs="Kalpurush" w:hint="cs"/>
          <w:sz w:val="24"/>
          <w:szCs w:val="24"/>
          <w:cs/>
          <w:lang w:bidi="hi-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কারণ</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রাসূলুল্লাহ্ সাল্লাল্লাহু আলাইহি ওয়াসাল্লাম প্রখ্যাত সাহাবী </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আদি ইবন হাতিম রাদিয়াল্লাহু </w:t>
      </w:r>
      <w:r w:rsidRPr="00FE532A">
        <w:rPr>
          <w:rFonts w:ascii="Kalpurush" w:hAnsi="Kalpurush" w:cs="Kalpurush"/>
          <w:sz w:val="24"/>
          <w:szCs w:val="24"/>
          <w:lang w:bidi="bn-BD"/>
        </w:rPr>
        <w:t>‘</w:t>
      </w:r>
      <w:r w:rsidRPr="00FE532A">
        <w:rPr>
          <w:rFonts w:ascii="Kalpurush" w:hAnsi="Kalpurush" w:cs="Kalpurush"/>
          <w:sz w:val="24"/>
          <w:szCs w:val="24"/>
          <w:cs/>
          <w:lang w:bidi="bn-BD"/>
        </w:rPr>
        <w:t>আনহুর প্রশ্নের উত্তরে এ প্রকার ব্যাখ্যা দিয়েছিলেন। কারণ</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তিনি যখন বললেন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আমরা তাদের ইবাদত (উপাসনা) করি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উত্তরে রাসূলুল্লাহ্ সাল্লাল্লাহু আলাইহি ওয়াসাল্লাম বললেন: </w:t>
      </w:r>
      <w:r w:rsidRPr="00FE532A">
        <w:rPr>
          <w:rFonts w:ascii="Kalpurush" w:hAnsi="Kalpurush" w:cs="Kalpurush"/>
          <w:sz w:val="24"/>
          <w:szCs w:val="24"/>
          <w:lang w:bidi="bn-BD"/>
        </w:rPr>
        <w:t>“</w:t>
      </w:r>
      <w:r w:rsidRPr="00FE532A">
        <w:rPr>
          <w:rFonts w:ascii="Kalpurush" w:hAnsi="Kalpurush" w:cs="Kalpurush"/>
          <w:sz w:val="24"/>
          <w:szCs w:val="24"/>
          <w:cs/>
          <w:lang w:bidi="bn-BD"/>
        </w:rPr>
        <w:t>তাদের উপাসনা হলো পাপ কাজে তাদের আদেশ নিষেধ মান্য করা।</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4"/>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চার: ভালোবাসায় শির্ক করা:</w:t>
      </w:r>
      <w:r w:rsidRPr="00FE532A">
        <w:rPr>
          <w:rFonts w:ascii="Kalpurush" w:hAnsi="Kalpurush" w:cs="Kalpurush"/>
          <w:sz w:val="24"/>
          <w:szCs w:val="24"/>
          <w:cs/>
          <w:lang w:bidi="bn-BD"/>
        </w:rPr>
        <w:t xml:space="preserve"> 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أَندَادٗا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١٦٥</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আর মানুষের মাঝে এমনও আছে যারা আল্লাহ ছাড়া তার অনেক সমকক্ষ (সমপর্যায়ের ভালোবাসা পাওয়ার অধিকারী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ভালোবাসার পাত্র) নির্ধারণ করে সেগুলোকে আল্লাহর ন্যায় ভালোবাসে</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অথচ যারা ইমানদার তারা আল্লাহকে সর্বাধিক ভালোবাসে।</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আল-বাকারা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১৬৫]</w:t>
      </w:r>
    </w:p>
    <w:p w:rsidR="008B5A3F" w:rsidRPr="00FE532A" w:rsidRDefault="008B5A3F" w:rsidP="00FE532A">
      <w:pPr>
        <w:keepNext/>
        <w:tabs>
          <w:tab w:val="left" w:pos="2000"/>
        </w:tabs>
        <w:bidi w:val="0"/>
        <w:spacing w:after="140" w:line="240" w:lineRule="auto"/>
        <w:jc w:val="both"/>
        <w:rPr>
          <w:rFonts w:ascii="Kalpurush" w:hAnsi="Kalpurush" w:cs="Kalpurush"/>
          <w:b/>
          <w:bCs/>
          <w:sz w:val="24"/>
          <w:szCs w:val="24"/>
          <w:lang w:bidi="bn-BD"/>
        </w:rPr>
      </w:pPr>
      <w:r w:rsidRPr="00FE532A">
        <w:rPr>
          <w:rFonts w:ascii="Kalpurush" w:hAnsi="Kalpurush" w:cs="Kalpurush"/>
          <w:b/>
          <w:bCs/>
          <w:sz w:val="24"/>
          <w:szCs w:val="24"/>
          <w:cs/>
          <w:lang w:bidi="bn-BD"/>
        </w:rPr>
        <w:t xml:space="preserve">২। ছোট শির্ক: </w:t>
      </w:r>
      <w:r w:rsidRPr="00FE532A">
        <w:rPr>
          <w:rFonts w:ascii="Kalpurush" w:hAnsi="Kalpurush" w:cs="Kalpurush"/>
          <w:sz w:val="24"/>
          <w:szCs w:val="24"/>
          <w:cs/>
          <w:lang w:bidi="bn-BD"/>
        </w:rPr>
        <w:t xml:space="preserve">আর তা হলো (সামান্য) লোক দেখানোর নিয়তে নেক কাজ করা।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بِعِبَادَةِ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الكهف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١١٠</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সুতরাং যে আল্লাহর সাথে সাক্ষাতের আশা রাখে সে যেন নেক কাজ করে এবং তাঁর প্রভুর ইবাদতের সাথে অন্য কাউকে শরীক না 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আল-কাহ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ফ</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১১০]</w:t>
      </w:r>
    </w:p>
    <w:p w:rsidR="006C763F" w:rsidRDefault="008B5A3F" w:rsidP="00FE532A">
      <w:pPr>
        <w:keepNext/>
        <w:tabs>
          <w:tab w:val="left" w:pos="2000"/>
        </w:tabs>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৩। গোপন (সূক্ষ্ম) শির্ক:</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 xml:space="preserve">এর প্রমাণ হলো রাসূলুল্লাহ্ সাল্লাল্লাহু আলাইহি ওয়াসাল্লামের বাণী: </w:t>
      </w:r>
    </w:p>
    <w:p w:rsidR="006C763F" w:rsidRPr="006C763F" w:rsidRDefault="006C763F" w:rsidP="006C763F">
      <w:pPr>
        <w:keepNext/>
        <w:tabs>
          <w:tab w:val="left" w:pos="2000"/>
        </w:tabs>
        <w:spacing w:after="140" w:line="240" w:lineRule="auto"/>
        <w:jc w:val="both"/>
        <w:rPr>
          <w:rFonts w:ascii="Kalpurush" w:hAnsi="Kalpurush" w:cs="KFGQPC Uthman Taha Naskh"/>
          <w:sz w:val="24"/>
          <w:szCs w:val="24"/>
          <w:lang w:bidi="bn-BD"/>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الشرك في هذه الأمة أخفى من دبيب النملة السوداء على صفاة سوداء في ظلمة الليل».</w:t>
      </w:r>
    </w:p>
    <w:p w:rsidR="008B5A3F" w:rsidRPr="00FE532A" w:rsidRDefault="008B5A3F" w:rsidP="006C763F">
      <w:pPr>
        <w:keepNext/>
        <w:tabs>
          <w:tab w:val="left" w:pos="2000"/>
        </w:tabs>
        <w:bidi w:val="0"/>
        <w:spacing w:after="140" w:line="240" w:lineRule="auto"/>
        <w:jc w:val="both"/>
        <w:rPr>
          <w:rFonts w:ascii="Kalpurush" w:hAnsi="Kalpurush" w:cs="Kalpurush"/>
          <w:b/>
          <w:bCs/>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এ </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মুসলিম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জাতির মধ্যে শির্ক অন্ধকার রাত্রিতে কালো পাথরের </w:t>
      </w:r>
      <w:r w:rsidRPr="00FE532A">
        <w:rPr>
          <w:rFonts w:ascii="Kalpurush" w:hAnsi="Kalpurush" w:cs="Kalpurush" w:hint="cs"/>
          <w:sz w:val="24"/>
          <w:szCs w:val="24"/>
          <w:cs/>
          <w:lang w:bidi="bn-IN"/>
        </w:rPr>
        <w:t>উ</w:t>
      </w:r>
      <w:r w:rsidRPr="00FE532A">
        <w:rPr>
          <w:rFonts w:ascii="Kalpurush" w:hAnsi="Kalpurush" w:cs="Kalpurush"/>
          <w:sz w:val="24"/>
          <w:szCs w:val="24"/>
          <w:cs/>
          <w:lang w:bidi="bn-BD"/>
        </w:rPr>
        <w:t>পর কালো পিপড়ার বেয়ে উঠার মত</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ই সূক্ষ্ম বা গোপন।</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5"/>
      </w:r>
    </w:p>
    <w:p w:rsidR="008B5A3F" w:rsidRPr="00FE532A" w:rsidRDefault="008B5A3F" w:rsidP="00FE532A">
      <w:pPr>
        <w:keepNext/>
        <w:tabs>
          <w:tab w:val="left" w:pos="2000"/>
        </w:tabs>
        <w:bidi w:val="0"/>
        <w:spacing w:after="140" w:line="240" w:lineRule="auto"/>
        <w:jc w:val="both"/>
        <w:rPr>
          <w:rFonts w:ascii="Kalpurush" w:hAnsi="Kalpurush" w:cs="Kalpurush"/>
          <w:b/>
          <w:bCs/>
          <w:sz w:val="24"/>
          <w:szCs w:val="24"/>
          <w:lang w:bidi="bn-BD"/>
        </w:rPr>
      </w:pPr>
      <w:r w:rsidRPr="00FE532A">
        <w:rPr>
          <w:rFonts w:ascii="Kalpurush" w:hAnsi="Kalpurush" w:cs="Kalpurush"/>
          <w:b/>
          <w:bCs/>
          <w:sz w:val="24"/>
          <w:szCs w:val="24"/>
          <w:cs/>
          <w:lang w:bidi="bn-BD"/>
        </w:rPr>
        <w:t>শির্ক থেকে বাঁচার দো</w:t>
      </w:r>
      <w:r w:rsidRPr="00FE532A">
        <w:rPr>
          <w:rFonts w:ascii="Kalpurush" w:hAnsi="Kalpurush" w:cs="Kalpurush" w:hint="cs"/>
          <w:b/>
          <w:bCs/>
          <w:sz w:val="24"/>
          <w:szCs w:val="24"/>
          <w:cs/>
          <w:lang w:bidi="bn-IN"/>
        </w:rPr>
        <w:t>‘আ</w:t>
      </w:r>
      <w:r w:rsidRPr="00FE532A">
        <w:rPr>
          <w:rFonts w:ascii="Kalpurush" w:hAnsi="Kalpurush" w:cs="Kalpurush"/>
          <w:b/>
          <w:bCs/>
          <w:sz w:val="24"/>
          <w:szCs w:val="24"/>
          <w:cs/>
          <w:lang w:bidi="bn-BD"/>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নিম্নের দো</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 xml:space="preserve"> (অর্থ বুঝে বিশ্বাস-সহকারে) পাঠ করলে শির্ক গুনাহের কাফফারা হয়ে থাকে। </w:t>
      </w:r>
    </w:p>
    <w:p w:rsidR="008B5A3F" w:rsidRPr="00FE532A" w:rsidRDefault="008B5A3F" w:rsidP="00FE532A">
      <w:pPr>
        <w:spacing w:after="140" w:line="240" w:lineRule="auto"/>
        <w:jc w:val="both"/>
        <w:rPr>
          <w:rFonts w:ascii="Kalpurush" w:hAnsi="Kalpurush" w:cs="Kalpurush"/>
          <w:color w:val="333399"/>
          <w:sz w:val="24"/>
          <w:szCs w:val="24"/>
          <w:rtl/>
          <w:cs/>
          <w:lang w:bidi="bn-BD"/>
        </w:rPr>
      </w:pPr>
      <w:r w:rsidRPr="00FE532A">
        <w:rPr>
          <w:rFonts w:ascii="Kalpurush" w:hAnsi="Kalpurush" w:cs="KFGQPC Uthman Taha Naskh" w:hint="cs"/>
          <w:color w:val="333399"/>
          <w:sz w:val="24"/>
          <w:szCs w:val="24"/>
          <w:rtl/>
        </w:rPr>
        <w:t>«</w:t>
      </w:r>
      <w:r w:rsidRPr="00FE532A">
        <w:rPr>
          <w:rFonts w:ascii="Kalpurush" w:hAnsi="Kalpurush" w:cs="KFGQPC Uthman Taha Naskh"/>
          <w:color w:val="333399"/>
          <w:sz w:val="24"/>
          <w:szCs w:val="24"/>
          <w:rtl/>
        </w:rPr>
        <w:t>اللَّهُمَّ إنِّيْ أَعُوْذُ بِكَ أَنْ أُشْرِكَ بِكَ شَيْئاً وَأَنَا أَعْلَمُ، وَأَسْتَغْفِرُكَ مِنَ الذَّنْبِ الَّذِيْ لا أَعْلَمُ</w:t>
      </w:r>
      <w:r w:rsidRPr="00FE532A">
        <w:rPr>
          <w:rFonts w:ascii="Kalpurush" w:hAnsi="Kalpurush" w:cs="KFGQPC Uthman Taha Naskh" w:hint="cs"/>
          <w:color w:val="333399"/>
          <w:sz w:val="24"/>
          <w:szCs w:val="24"/>
          <w:rtl/>
        </w:rPr>
        <w:t>»</w:t>
      </w:r>
      <w:r w:rsidRPr="006C763F">
        <w:rPr>
          <w:rFonts w:ascii="Kalpurush" w:hAnsi="Kalpurush" w:cs="Times New Roman"/>
          <w:color w:val="333399"/>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হে আল্লাহ আমি জেনে-শুনে তোমার সাথে কোনো কিছুকে শরীক করা থেকে আশ্রয় প্রার্থনা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আমার অজ্ঞাত গুনাহরাজি থেকে আমি ক্ষমা চাচ্ছি।</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6"/>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t>কুফ</w:t>
      </w:r>
      <w:r w:rsidRPr="00FE532A">
        <w:rPr>
          <w:rFonts w:ascii="Kalpurush" w:hAnsi="Kalpurush" w:cs="Kalpurush" w:hint="cs"/>
          <w:b/>
          <w:bCs/>
          <w:color w:val="C00000"/>
          <w:sz w:val="24"/>
          <w:szCs w:val="24"/>
          <w:cs/>
          <w:lang w:bidi="bn-IN"/>
        </w:rPr>
        <w:t>ু</w:t>
      </w:r>
      <w:r w:rsidRPr="00FE532A">
        <w:rPr>
          <w:rFonts w:ascii="Kalpurush" w:hAnsi="Kalpurush" w:cs="Kalpurush"/>
          <w:b/>
          <w:bCs/>
          <w:color w:val="C00000"/>
          <w:sz w:val="24"/>
          <w:szCs w:val="24"/>
          <w:cs/>
          <w:lang w:bidi="bn-BD"/>
        </w:rPr>
        <w:t>র</w:t>
      </w:r>
      <w:r w:rsidRPr="00FE532A">
        <w:rPr>
          <w:rFonts w:ascii="Kalpurush" w:hAnsi="Kalpurush" w:cs="Kalpurush" w:hint="cs"/>
          <w:b/>
          <w:bCs/>
          <w:color w:val="C00000"/>
          <w:sz w:val="24"/>
          <w:szCs w:val="24"/>
          <w:cs/>
          <w:lang w:bidi="bn-IN"/>
        </w:rPr>
        <w:t>ী</w:t>
      </w:r>
      <w:r w:rsidRPr="00FE532A">
        <w:rPr>
          <w:rFonts w:ascii="Kalpurush" w:hAnsi="Kalpurush" w:cs="Kalpurush"/>
          <w:b/>
          <w:bCs/>
          <w:color w:val="C00000"/>
          <w:sz w:val="24"/>
          <w:szCs w:val="24"/>
          <w:cs/>
          <w:lang w:bidi="bn-BD"/>
        </w:rPr>
        <w:t>র প্রকারভেদ</w:t>
      </w:r>
    </w:p>
    <w:p w:rsidR="008B5A3F" w:rsidRPr="00FE532A" w:rsidRDefault="008B5A3F" w:rsidP="00FE532A">
      <w:pPr>
        <w:bidi w:val="0"/>
        <w:spacing w:after="140" w:line="240" w:lineRule="auto"/>
        <w:jc w:val="both"/>
        <w:rPr>
          <w:rFonts w:ascii="Kalpurush" w:hAnsi="Kalpurush" w:cs="Kalpurush"/>
          <w:b/>
          <w:bCs/>
          <w:sz w:val="24"/>
          <w:szCs w:val="24"/>
          <w:lang w:bidi="bn-BD"/>
        </w:rPr>
      </w:pPr>
      <w:r w:rsidRPr="00FE532A">
        <w:rPr>
          <w:rFonts w:ascii="Kalpurush" w:hAnsi="Kalpurush" w:cs="Kalpurush"/>
          <w:b/>
          <w:bCs/>
          <w:sz w:val="24"/>
          <w:szCs w:val="24"/>
          <w:cs/>
          <w:lang w:bidi="bn-BD"/>
        </w:rPr>
        <w:t>কুফ</w:t>
      </w:r>
      <w:r w:rsidRPr="00FE532A">
        <w:rPr>
          <w:rFonts w:ascii="Kalpurush" w:hAnsi="Kalpurush" w:cs="Kalpurush" w:hint="cs"/>
          <w:b/>
          <w:bCs/>
          <w:sz w:val="24"/>
          <w:szCs w:val="24"/>
          <w:cs/>
          <w:lang w:bidi="bn-IN"/>
        </w:rPr>
        <w:t>ু</w:t>
      </w:r>
      <w:r w:rsidRPr="00FE532A">
        <w:rPr>
          <w:rFonts w:ascii="Kalpurush" w:hAnsi="Kalpurush" w:cs="Kalpurush"/>
          <w:b/>
          <w:bCs/>
          <w:sz w:val="24"/>
          <w:szCs w:val="24"/>
          <w:cs/>
          <w:lang w:bidi="bn-BD"/>
        </w:rPr>
        <w:t>র</w:t>
      </w:r>
      <w:r w:rsidRPr="00FE532A">
        <w:rPr>
          <w:rFonts w:ascii="Kalpurush" w:hAnsi="Kalpurush" w:cs="Kalpurush" w:hint="cs"/>
          <w:b/>
          <w:bCs/>
          <w:sz w:val="24"/>
          <w:szCs w:val="24"/>
          <w:cs/>
          <w:lang w:bidi="bn-IN"/>
        </w:rPr>
        <w:t>ী</w:t>
      </w:r>
      <w:r w:rsidRPr="00FE532A">
        <w:rPr>
          <w:rFonts w:ascii="Kalpurush" w:hAnsi="Kalpurush" w:cs="Kalpurush"/>
          <w:b/>
          <w:bCs/>
          <w:sz w:val="24"/>
          <w:szCs w:val="24"/>
          <w:cs/>
          <w:lang w:bidi="bn-BD"/>
        </w:rPr>
        <w:t xml:space="preserve"> দু</w:t>
      </w:r>
      <w:r w:rsidRPr="00FE532A">
        <w:rPr>
          <w:rFonts w:ascii="Kalpurush" w:hAnsi="Kalpurush" w:cs="Kalpurush"/>
          <w:b/>
          <w:bCs/>
          <w:sz w:val="24"/>
          <w:szCs w:val="24"/>
          <w:lang w:bidi="bn-BD"/>
        </w:rPr>
        <w:t>’</w:t>
      </w:r>
      <w:r w:rsidRPr="00FE532A">
        <w:rPr>
          <w:rFonts w:ascii="Kalpurush" w:hAnsi="Kalpurush" w:cs="Kalpurush"/>
          <w:b/>
          <w:bCs/>
          <w:sz w:val="24"/>
          <w:szCs w:val="24"/>
          <w:cs/>
          <w:lang w:bidi="bn-BD"/>
        </w:rPr>
        <w:t>প্রকার:</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এক:</w:t>
      </w:r>
      <w:r w:rsidRPr="00FE532A">
        <w:rPr>
          <w:rFonts w:ascii="Kalpurush" w:hAnsi="Kalpurush" w:cs="Kalpurush"/>
          <w:sz w:val="24"/>
          <w:szCs w:val="24"/>
          <w:cs/>
          <w:lang w:bidi="bn-BD"/>
        </w:rPr>
        <w:t xml:space="preserve"> যা করলে ইসলাম থেকে বের হয়ে যায়।</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নিম্নলিখিত পাঁচটি কারণে এ প্রকার কুফুরী হয়ে থাকে:</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১। মিথ্যা প্রতিপন্ন করার কারণে কুফুরী :</w:t>
      </w:r>
      <w:r w:rsidRPr="00FE532A">
        <w:rPr>
          <w:rFonts w:ascii="Kalpurush" w:hAnsi="Kalpurush" w:cs="Kalpurush"/>
          <w:sz w:val="24"/>
          <w:szCs w:val="24"/>
          <w:cs/>
          <w:lang w:bidi="bn-BD"/>
        </w:rPr>
        <w:t xml:space="preserve"> 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٦٨</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তার চেয়ে কে বেশি অত্যাচারী যে আল্লাহর ওপর মিথ্যার সম্বন্ধ আরোপ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অথবা তার কাছে হক (লা </w:t>
      </w:r>
      <w:r w:rsidRPr="00FE532A">
        <w:rPr>
          <w:rFonts w:ascii="Kalpurush" w:hAnsi="Kalpurush" w:cs="Kalpurush"/>
          <w:sz w:val="24"/>
          <w:szCs w:val="24"/>
          <w:cs/>
          <w:lang w:bidi="bn-BD"/>
        </w:rPr>
        <w:lastRenderedPageBreak/>
        <w:t>ইলাহা ইল্লাল্লাহ বা আল্লাহ ছাড়া সঠিক কোনো উপাস্য নেই এ কালেমা) আসার পর তা মিথ্যা প্রতিপন্ন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জাহান্নাম কি কাফিরদেরই বাসস্থান নয়</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আনকাবুত</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৬৮]</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২। সত্য জেনেও অহংকার ও অস্বীকার করার কারণে কুফুরী :</w:t>
      </w:r>
      <w:r w:rsidRPr="00FE532A">
        <w:rPr>
          <w:rFonts w:ascii="Kalpurush" w:hAnsi="Kalpurush" w:cs="Kalpurush"/>
          <w:sz w:val="24"/>
          <w:szCs w:val="24"/>
          <w:cs/>
          <w:lang w:bidi="bn-BD"/>
        </w:rPr>
        <w:t xml:space="preserve"> এর প্রমাণ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আলার বাণী : </w:t>
      </w:r>
    </w:p>
    <w:p w:rsidR="008B5A3F" w:rsidRPr="00FE532A" w:rsidRDefault="006C763F" w:rsidP="006C763F">
      <w:pPr>
        <w:spacing w:after="14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স্মরণ করুন যখন আপনার প্রভু আদমকে স</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জদা</w:t>
      </w:r>
      <w:r w:rsidRPr="00FE532A">
        <w:rPr>
          <w:rFonts w:ascii="Kalpurush" w:hAnsi="Kalpurush" w:cs="Kalpurush" w:hint="cs"/>
          <w:sz w:val="24"/>
          <w:szCs w:val="24"/>
          <w:cs/>
          <w:lang w:bidi="bn-IN"/>
        </w:rPr>
        <w:t>হ</w:t>
      </w:r>
      <w:r w:rsidRPr="00FE532A">
        <w:rPr>
          <w:rFonts w:ascii="Kalpurush" w:hAnsi="Kalpurush" w:cs="Kalpurush"/>
          <w:sz w:val="24"/>
          <w:szCs w:val="24"/>
          <w:cs/>
          <w:lang w:bidi="bn-BD"/>
        </w:rPr>
        <w:t xml:space="preserve"> করার জন্য ফ</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শতাদেরকে নির্দেশ দিয়েছিলেন তখন ইবলিস ব্যতীত সবাই স</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জদা</w:t>
      </w:r>
      <w:r w:rsidRPr="00FE532A">
        <w:rPr>
          <w:rFonts w:ascii="Kalpurush" w:hAnsi="Kalpurush" w:cs="Kalpurush" w:hint="cs"/>
          <w:sz w:val="24"/>
          <w:szCs w:val="24"/>
          <w:cs/>
          <w:lang w:bidi="bn-IN"/>
        </w:rPr>
        <w:t>হ</w:t>
      </w:r>
      <w:r w:rsidRPr="00FE532A">
        <w:rPr>
          <w:rFonts w:ascii="Kalpurush" w:hAnsi="Kalpurush" w:cs="Kalpurush"/>
          <w:sz w:val="24"/>
          <w:szCs w:val="24"/>
          <w:cs/>
          <w:lang w:bidi="bn-BD"/>
        </w:rPr>
        <w:t xml:space="preserve"> করেছিল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 অস্বীকার করেছিল এবং অহংকার বোধে গর্ব করেছিল আর কাফিরদের অন্তর্ভুক্ত হয়েছিল।</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বাকারা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৩৪]</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৩। সন্দেহ করার দ্বারা কুফুরী করা- আর তা হলো অসার ধারণার বশবর্তী হয়ে কুফুরী করা :</w:t>
      </w:r>
      <w:r w:rsidRPr="00FE532A">
        <w:rPr>
          <w:rFonts w:ascii="Kalpurush" w:hAnsi="Kalpurush" w:cs="Kalpurush"/>
          <w:sz w:val="24"/>
          <w:szCs w:val="24"/>
          <w:cs/>
          <w:lang w:bidi="bn-BD"/>
        </w:rPr>
        <w:t xml:space="preserve"> এর প্রমাণ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রআনের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وَدَخَلَ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ظَالِمٞ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ٱلسَّاعَةَ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قَآئِمَةٗ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رُّدِدتُّ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لَأَجِدَنَّ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مُنقَلَبٗا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صَاحِبُهُۥ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يُحَاوِرُهُۥٓ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أَكَفَرۡتَ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نُّطۡفَةٖ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سَوَّىٰكَ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الكهف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সে তার বাগানে প্রবেশ করল এমতাবস্থায় যে সে তার আত্মার ওপর অত্যাচার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এ-কথা বলে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আমি মনে করি না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এটা (বাগান) কখনো ধ্বংস হয়ে যাবে এবং কোনোদিন কিয়ামত অনুষ্ঠিত হবে বলেও মনে করি না। আর যদি তা হয়েও যায় এবং আমাকে আমার প্রভুর কাছে ফিরে নেওয়াও হয় তথাপি আমি তার কাছে ফিরে এর (বাগানের) চেয়ে আরও ভালো (বাগান) পেয়ে যাব। তার সাথী তাকে বলল: তুমি কি সেই স্বত্বার সাথে কুফুরী করছ যিনি তোমাকে প্রথমে মাটি ও পরে বীর্য </w:t>
      </w:r>
      <w:r w:rsidRPr="00FE532A">
        <w:rPr>
          <w:rFonts w:ascii="Kalpurush" w:hAnsi="Kalpurush" w:cs="Kalpurush"/>
          <w:sz w:val="24"/>
          <w:szCs w:val="24"/>
          <w:cs/>
          <w:lang w:bidi="bn-BD"/>
        </w:rPr>
        <w:lastRenderedPageBreak/>
        <w:t>থেকে সৃষ্টি করেছেন এবং এরপর পূর্ণ মানুষরূপে তোমাকে অবয়ব দান করেছেন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কিন্তু আমি (বলছি) সেই আল্লাহই আমার রব ও পালনকর্তা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সাথে কাউকে শরীক করি 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আল-কাহ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ফ</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৩৫-৩৮]</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 xml:space="preserve">৪। এড়িয়ে যাওয়ার (বিমুখ হওয়ার) কারণে কুফুরী : </w:t>
      </w:r>
      <w:r w:rsidRPr="00FE532A">
        <w:rPr>
          <w:rFonts w:ascii="Kalpurush" w:hAnsi="Kalpurush" w:cs="Kalpurush"/>
          <w:sz w:val="24"/>
          <w:szCs w:val="24"/>
          <w:cs/>
          <w:lang w:bidi="bn-BD"/>
        </w:rPr>
        <w:t xml:space="preserve">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أُنذِرُواْ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مُعۡرِضُونَ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الاحقاف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যারা কুফুরী করেছে তারা যে সমস্ত বস্তুর ভয় তাদেরকে দেখান হয়েছে সেগুলো থেকে বিমুখ হয়েছে (এড়িয়ে গেছে)।</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আল-আহকাফ</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৫। মুনাফেক</w:t>
      </w:r>
      <w:r w:rsidRPr="00FE532A">
        <w:rPr>
          <w:rFonts w:ascii="Kalpurush" w:hAnsi="Kalpurush" w:cs="Kalpurush" w:hint="cs"/>
          <w:b/>
          <w:bCs/>
          <w:sz w:val="24"/>
          <w:szCs w:val="24"/>
          <w:cs/>
          <w:lang w:bidi="bn-IN"/>
        </w:rPr>
        <w:t>ী</w:t>
      </w:r>
      <w:r w:rsidRPr="00FE532A">
        <w:rPr>
          <w:rFonts w:ascii="Kalpurush" w:hAnsi="Kalpurush" w:cs="Kalpurush"/>
          <w:b/>
          <w:bCs/>
          <w:sz w:val="24"/>
          <w:szCs w:val="24"/>
          <w:cs/>
          <w:lang w:bidi="bn-BD"/>
        </w:rPr>
        <w:t xml:space="preserve"> করার কারণে কুফুরী :</w:t>
      </w:r>
      <w:r w:rsidRPr="00FE532A">
        <w:rPr>
          <w:rFonts w:ascii="Kalpurush" w:hAnsi="Kalpurush" w:cs="Kalpurush"/>
          <w:sz w:val="24"/>
          <w:szCs w:val="24"/>
          <w:cs/>
          <w:lang w:bidi="bn-BD"/>
        </w:rPr>
        <w:t xml:space="preserve"> এর প্রমাণ আল্লাহর পবিত্র কালামে এসেছে: </w:t>
      </w:r>
    </w:p>
    <w:p w:rsidR="008B5A3F" w:rsidRPr="00FE532A" w:rsidRDefault="006C763F" w:rsidP="006C763F">
      <w:pPr>
        <w:spacing w:after="14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فَطُبِعَ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يَفۡقَهُونَ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المنافقون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8B5A3F" w:rsidRPr="006C763F" w:rsidRDefault="008B5A3F" w:rsidP="00FE532A">
      <w:pPr>
        <w:bidi w:val="0"/>
        <w:spacing w:after="140" w:line="240" w:lineRule="auto"/>
        <w:jc w:val="both"/>
        <w:rPr>
          <w:rFonts w:ascii="Kalpurush" w:hAnsi="Kalpurush" w:cs="Kalpurush"/>
          <w:sz w:val="24"/>
          <w:szCs w:val="30"/>
          <w:cs/>
          <w:lang w:bidi="bn-IN"/>
        </w:rPr>
      </w:pPr>
      <w:r w:rsidRPr="00FE532A">
        <w:rPr>
          <w:rFonts w:ascii="Kalpurush" w:hAnsi="Kalpurush" w:cs="Kalpurush"/>
          <w:sz w:val="24"/>
          <w:szCs w:val="24"/>
          <w:lang w:bidi="bn-BD"/>
        </w:rPr>
        <w:t>“</w:t>
      </w:r>
      <w:r w:rsidRPr="00FE532A">
        <w:rPr>
          <w:rFonts w:ascii="Kalpurush" w:hAnsi="Kalpurush" w:cs="Kalpurush"/>
          <w:sz w:val="24"/>
          <w:szCs w:val="24"/>
          <w:cs/>
          <w:lang w:bidi="bn-BD"/>
        </w:rPr>
        <w:t>এটা এ জন্য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ঈমান এনেছে অতঃপর কুফুরী করেছে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ফলে তাদের অন্তরের ওপর সিল মেরে দেওয়া </w:t>
      </w:r>
      <w:r w:rsidRPr="00FE532A">
        <w:rPr>
          <w:rFonts w:ascii="Kalpurush" w:hAnsi="Kalpurush" w:cs="Kalpurush"/>
          <w:sz w:val="24"/>
          <w:szCs w:val="24"/>
          <w:cs/>
          <w:lang w:bidi="bn-BD"/>
        </w:rPr>
        <w:lastRenderedPageBreak/>
        <w:t>হয়েছে সুতরাং তারা বুঝছে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বুঝবেনা।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 মুনাফিক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ন</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w:t>
      </w:r>
    </w:p>
    <w:p w:rsidR="008B5A3F" w:rsidRPr="00FE532A" w:rsidRDefault="008B5A3F" w:rsidP="00FE532A">
      <w:pPr>
        <w:bidi w:val="0"/>
        <w:spacing w:after="140" w:line="240" w:lineRule="auto"/>
        <w:jc w:val="both"/>
        <w:rPr>
          <w:rFonts w:ascii="Kalpurush" w:hAnsi="Kalpurush" w:cs="Kalpurush"/>
          <w:b/>
          <w:bCs/>
          <w:sz w:val="24"/>
          <w:szCs w:val="24"/>
          <w:lang w:bidi="bn-BD"/>
        </w:rPr>
      </w:pPr>
      <w:r w:rsidRPr="00FE532A">
        <w:rPr>
          <w:rFonts w:ascii="Kalpurush" w:hAnsi="Kalpurush" w:cs="Kalpurush"/>
          <w:b/>
          <w:bCs/>
          <w:sz w:val="24"/>
          <w:szCs w:val="24"/>
          <w:cs/>
          <w:lang w:bidi="bn-BD"/>
        </w:rPr>
        <w:t>দুই : দ্বিতীয় প্রকার কুফুরী</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আর তা হলো ছোট কুফুরী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 করলে গুনাহ হলেও ইসলাম থেকে বের হয়ে যাবেনা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হলো আল্লাহর ন</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মত</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 সাথে কুফুরী করা।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এর প্রমাণ: 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রআনের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وَضَرَبَ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مُّطۡمَئِنَّةٗ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رَغَدٗا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فَكَفَرَتۡ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فَأَذَٰقَهَا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١١٢</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উদাহরণ দিচ্ছেন কোনো নিরাপদ</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শান্ত-স্থির জনপদের</w:t>
      </w:r>
      <w:r w:rsidRPr="00FE532A">
        <w:rPr>
          <w:rFonts w:ascii="Kalpurush" w:hAnsi="Kalpurush" w:cs="Kalpurush" w:hint="cs"/>
          <w:sz w:val="24"/>
          <w:szCs w:val="24"/>
          <w:cs/>
          <w:lang w:bidi="bn-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জীবিকা চতুর্দিক থেকে অনায়াসে আসছিল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তখন তারা আল্লাহর ন</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মতের সাথে কুফুরী করলো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ফলে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সে জনপদকে তাদের কার্যাদির শাস্তি স্বরূপ ক্ষুধা ও ভয়ে নিপতিত রাখল</w:t>
      </w:r>
      <w:r w:rsidRPr="00FE532A">
        <w:rPr>
          <w:rFonts w:ascii="Kalpurush" w:hAnsi="Kalpurush" w:cs="Kalpurush"/>
          <w:sz w:val="24"/>
          <w:szCs w:val="24"/>
          <w:lang w:bidi="bn-BD"/>
        </w:rPr>
        <w:t>”</w:t>
      </w:r>
      <w:r w:rsidRPr="006C763F">
        <w:rPr>
          <w:rFonts w:ascii="Kalpurush" w:hAnsi="Kalpurush" w:cs="SolaimanLipi"/>
          <w:sz w:val="24"/>
          <w:szCs w:val="24"/>
          <w:cs/>
          <w:lang w:bidi="hi-IN"/>
        </w:rPr>
        <w:t>। [</w:t>
      </w:r>
      <w:r w:rsidRPr="00FE532A">
        <w:rPr>
          <w:rFonts w:ascii="Kalpurush" w:hAnsi="Kalpurush" w:cs="Kalpurush"/>
          <w:sz w:val="24"/>
          <w:szCs w:val="24"/>
          <w:cs/>
          <w:lang w:bidi="bn-BD"/>
        </w:rPr>
        <w:t>সূরা আন-নাহল</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১১২] </w:t>
      </w:r>
    </w:p>
    <w:p w:rsidR="008B5A3F" w:rsidRPr="00FE532A" w:rsidRDefault="008B5A3F" w:rsidP="0002154B">
      <w:pPr>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sz w:val="24"/>
          <w:szCs w:val="24"/>
          <w:cs/>
          <w:lang w:bidi="bn-BD"/>
        </w:rPr>
        <w:br w:type="page"/>
      </w:r>
      <w:r w:rsidRPr="00FE532A">
        <w:rPr>
          <w:rFonts w:ascii="Kalpurush" w:hAnsi="Kalpurush" w:cs="Kalpurush"/>
          <w:b/>
          <w:bCs/>
          <w:color w:val="C00000"/>
          <w:sz w:val="24"/>
          <w:szCs w:val="24"/>
          <w:cs/>
          <w:lang w:bidi="bn-BD"/>
        </w:rPr>
        <w:lastRenderedPageBreak/>
        <w:t>মুনাফেক</w:t>
      </w:r>
      <w:r w:rsidRPr="00FE532A">
        <w:rPr>
          <w:rFonts w:ascii="Kalpurush" w:hAnsi="Kalpurush" w:cs="Kalpurush" w:hint="cs"/>
          <w:b/>
          <w:bCs/>
          <w:color w:val="C00000"/>
          <w:sz w:val="24"/>
          <w:szCs w:val="24"/>
          <w:cs/>
          <w:lang w:bidi="bn-IN"/>
        </w:rPr>
        <w:t>ী</w:t>
      </w:r>
      <w:r w:rsidRPr="00FE532A">
        <w:rPr>
          <w:rFonts w:ascii="Kalpurush" w:hAnsi="Kalpurush" w:cs="Kalpurush"/>
          <w:b/>
          <w:bCs/>
          <w:color w:val="C00000"/>
          <w:sz w:val="24"/>
          <w:szCs w:val="24"/>
          <w:cs/>
          <w:lang w:bidi="bn-BD"/>
        </w:rPr>
        <w:t>র প্রকারভেদ</w:t>
      </w:r>
    </w:p>
    <w:p w:rsidR="008B5A3F" w:rsidRPr="00FE532A" w:rsidRDefault="008B5A3F" w:rsidP="00FE532A">
      <w:pPr>
        <w:keepNext/>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মুনাফেক</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দু</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প্রকার: </w:t>
      </w:r>
    </w:p>
    <w:p w:rsidR="008B5A3F" w:rsidRPr="00FE532A" w:rsidRDefault="008B5A3F" w:rsidP="00FE532A">
      <w:pPr>
        <w:keepNext/>
        <w:bidi w:val="0"/>
        <w:spacing w:after="0" w:line="240" w:lineRule="auto"/>
        <w:jc w:val="both"/>
        <w:rPr>
          <w:rFonts w:ascii="Kalpurush" w:hAnsi="Kalpurush" w:cs="Kalpurush"/>
          <w:sz w:val="24"/>
          <w:szCs w:val="24"/>
          <w:lang w:bidi="bn-BD"/>
        </w:rPr>
      </w:pPr>
      <w:r w:rsidRPr="00FE532A">
        <w:rPr>
          <w:rFonts w:ascii="Kalpurush" w:hAnsi="Kalpurush" w:cs="Kalpurush"/>
          <w:sz w:val="24"/>
          <w:szCs w:val="24"/>
          <w:cs/>
          <w:lang w:bidi="bn-BD"/>
        </w:rPr>
        <w:t>১। বিশ্বাসগত মুনাফেকী</w:t>
      </w:r>
      <w:r w:rsidRPr="00FE532A">
        <w:rPr>
          <w:rFonts w:ascii="Kalpurush" w:hAnsi="Kalpurush" w:cs="Kalpurush"/>
          <w:sz w:val="24"/>
          <w:szCs w:val="24"/>
          <w:cs/>
          <w:lang w:bidi="hi-IN"/>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২। আমলগত (কার্যগত) মুনাফেকী</w:t>
      </w:r>
      <w:r w:rsidRPr="00FE532A">
        <w:rPr>
          <w:rFonts w:ascii="Kalpurush" w:hAnsi="Kalpurush" w:cs="Kalpurush"/>
          <w:sz w:val="24"/>
          <w:szCs w:val="24"/>
          <w:cs/>
          <w:lang w:bidi="hi-IN"/>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এক : বিশ্বাসগত মুনাফেকী</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প্রকার মুনাফেকী ছয় প্রকার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এর যে কোনো একটা কারো মধ্যে পাওয়া গেলে সে জাহান্নামের সর্বশেষ স্তরে নিক্ষিপ্ত হবে। </w:t>
      </w:r>
    </w:p>
    <w:p w:rsidR="008B5A3F" w:rsidRPr="00FE532A" w:rsidRDefault="008B5A3F" w:rsidP="00FE532A">
      <w:pPr>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১।</w:t>
      </w:r>
      <w:r w:rsidRPr="00FE532A">
        <w:rPr>
          <w:rFonts w:ascii="Kalpurush" w:hAnsi="Kalpurush" w:cs="Kalpurush"/>
          <w:sz w:val="24"/>
          <w:szCs w:val="24"/>
          <w:cs/>
          <w:lang w:bidi="bn-BD"/>
        </w:rPr>
        <w:t xml:space="preserve"> রাসূলুল্লাহ্ সাল্লাল্লাহু আলাইহি ওয়াসাল্লামকে মিথ্যা প্রতিপন্ন করা।</w:t>
      </w:r>
    </w:p>
    <w:p w:rsidR="008B5A3F" w:rsidRPr="00FE532A" w:rsidRDefault="008B5A3F" w:rsidP="00FE532A">
      <w:pPr>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২।</w:t>
      </w:r>
      <w:r w:rsidRPr="00FE532A">
        <w:rPr>
          <w:rFonts w:ascii="Kalpurush" w:hAnsi="Kalpurush" w:cs="Kalpurush"/>
          <w:sz w:val="24"/>
          <w:szCs w:val="24"/>
          <w:cs/>
          <w:lang w:bidi="bn-BD"/>
        </w:rPr>
        <w:t xml:space="preserve"> রাসূলুল্লাহ্ সাল্লাল্লাহু আলাইহি ওয়াসাল্লাম যা নিয়ে এসেছেন তার সামান্যতম অংশকে মিথ্যা প্রতিপন্ন করা</w:t>
      </w:r>
      <w:r w:rsidRPr="00FE532A">
        <w:rPr>
          <w:rFonts w:ascii="Kalpurush" w:hAnsi="Kalpurush" w:cs="Mangal"/>
          <w:sz w:val="24"/>
          <w:szCs w:val="24"/>
          <w:cs/>
          <w:lang w:bidi="hi-IN"/>
        </w:rPr>
        <w:t xml:space="preserve">। </w:t>
      </w:r>
    </w:p>
    <w:p w:rsidR="008B5A3F" w:rsidRPr="00FE532A" w:rsidRDefault="008B5A3F" w:rsidP="00FE532A">
      <w:pPr>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৩।</w:t>
      </w:r>
      <w:r w:rsidRPr="00FE532A">
        <w:rPr>
          <w:rFonts w:ascii="Kalpurush" w:hAnsi="Kalpurush" w:cs="Kalpurush"/>
          <w:sz w:val="24"/>
          <w:szCs w:val="24"/>
          <w:cs/>
          <w:lang w:bidi="bn-BD"/>
        </w:rPr>
        <w:t xml:space="preserve"> রাসূলুল্লাহ্ সাল্লাল্লাহু আলাইহি ওয়াসাল্লামকে ঘৃণা বা অপছন্দ করা। </w:t>
      </w:r>
    </w:p>
    <w:p w:rsidR="008B5A3F" w:rsidRPr="00FE532A" w:rsidRDefault="008B5A3F" w:rsidP="00FE532A">
      <w:pPr>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৪।</w:t>
      </w:r>
      <w:r w:rsidRPr="00FE532A">
        <w:rPr>
          <w:rFonts w:ascii="Kalpurush" w:hAnsi="Kalpurush" w:cs="Kalpurush"/>
          <w:sz w:val="24"/>
          <w:szCs w:val="24"/>
          <w:cs/>
          <w:lang w:bidi="bn-BD"/>
        </w:rPr>
        <w:t xml:space="preserve"> রাসূলুল্লাহ্ সাল্লাল্লাহু আলাইহি ওয়াসাল্লাম যা নিয়ে এসেছেন তার সামান্যতম অংশকে ঘৃণা বা অপছন্দ করা। </w:t>
      </w:r>
    </w:p>
    <w:p w:rsidR="008B5A3F" w:rsidRPr="00FE532A" w:rsidRDefault="008B5A3F" w:rsidP="00FE532A">
      <w:pPr>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 xml:space="preserve">৫। </w:t>
      </w:r>
      <w:r w:rsidRPr="00FE532A">
        <w:rPr>
          <w:rFonts w:ascii="Kalpurush" w:hAnsi="Kalpurush" w:cs="Kalpurush"/>
          <w:sz w:val="24"/>
          <w:szCs w:val="24"/>
          <w:cs/>
          <w:lang w:bidi="bn-BD"/>
        </w:rPr>
        <w:t xml:space="preserve">রাসূলুল্লাহ্ সাল্লাল্লাহু আলাইহি ওয়াসাল্লামের দীনের অবনতিতে খুশী হওয়া। </w:t>
      </w:r>
    </w:p>
    <w:p w:rsidR="008B5A3F" w:rsidRPr="00FE532A" w:rsidRDefault="008B5A3F" w:rsidP="00FE532A">
      <w:pPr>
        <w:bidi w:val="0"/>
        <w:spacing w:after="140" w:line="240" w:lineRule="auto"/>
        <w:ind w:left="360" w:hanging="360"/>
        <w:jc w:val="both"/>
        <w:rPr>
          <w:rFonts w:ascii="Kalpurush" w:hAnsi="Kalpurush" w:cs="Kalpurush"/>
          <w:sz w:val="24"/>
          <w:szCs w:val="24"/>
          <w:lang w:bidi="bn-BD"/>
        </w:rPr>
      </w:pPr>
      <w:r w:rsidRPr="00FE532A">
        <w:rPr>
          <w:rFonts w:ascii="Kalpurush" w:hAnsi="Kalpurush" w:cs="Kalpurush"/>
          <w:b/>
          <w:bCs/>
          <w:sz w:val="24"/>
          <w:szCs w:val="24"/>
          <w:cs/>
          <w:lang w:bidi="bn-BD"/>
        </w:rPr>
        <w:t>৬।</w:t>
      </w:r>
      <w:r w:rsidRPr="00FE532A">
        <w:rPr>
          <w:rFonts w:ascii="Kalpurush" w:hAnsi="Kalpurush" w:cs="Kalpurush"/>
          <w:sz w:val="24"/>
          <w:szCs w:val="24"/>
          <w:cs/>
          <w:lang w:bidi="bn-BD"/>
        </w:rPr>
        <w:t xml:space="preserve"> রাসূলুল্লাহ্ সাল্লাল্লাহু আলাইহি ওয়াসাল্লামের দীনের জয়ে অসন্তুষ্ট হওয়া।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দুই: কার্যগত মুনাফেকী</w:t>
      </w:r>
    </w:p>
    <w:p w:rsidR="006C763F"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 ধরণের মুনাফেকী পাঁচ ভাবে হয়ে থাকে: এর প্রমাণ রাসূলুল্লাহ্ সাল্লাল্লাহু আলাইহি ওয়াসাল্লামের বাণী:</w:t>
      </w:r>
      <w:r w:rsidR="006C763F">
        <w:rPr>
          <w:rFonts w:ascii="Kalpurush" w:hAnsi="Kalpurush" w:cs="Kalpurush" w:hint="cs"/>
          <w:sz w:val="24"/>
          <w:szCs w:val="24"/>
          <w:cs/>
          <w:lang w:bidi="bn-IN"/>
        </w:rPr>
        <w:t xml:space="preserve"> </w:t>
      </w:r>
      <w:r w:rsidRPr="00FE532A">
        <w:rPr>
          <w:rFonts w:ascii="Kalpurush" w:hAnsi="Kalpurush" w:cs="Kalpurush" w:hint="cs"/>
          <w:sz w:val="24"/>
          <w:szCs w:val="24"/>
          <w:cs/>
          <w:lang w:bidi="bn-IN"/>
        </w:rPr>
        <w:t>তিনি</w:t>
      </w:r>
      <w:r w:rsidRPr="00FE532A">
        <w:rPr>
          <w:rFonts w:ascii="Kalpurush" w:hAnsi="Kalpurush" w:cs="Kalpurush"/>
          <w:sz w:val="24"/>
          <w:szCs w:val="24"/>
          <w:cs/>
          <w:lang w:bidi="bn-BD"/>
        </w:rPr>
        <w:t xml:space="preserve"> বলেছেন: </w:t>
      </w:r>
    </w:p>
    <w:p w:rsidR="006C763F" w:rsidRPr="006C763F" w:rsidRDefault="006C763F" w:rsidP="006C763F">
      <w:pPr>
        <w:spacing w:after="140" w:line="240" w:lineRule="auto"/>
        <w:jc w:val="both"/>
        <w:rPr>
          <w:rFonts w:ascii="Kalpurush" w:hAnsi="Kalpurush" w:cs="KFGQPC Uthman Taha Naskh"/>
          <w:sz w:val="24"/>
          <w:szCs w:val="24"/>
          <w:cs/>
          <w:lang w:bidi="bn-IN"/>
        </w:rPr>
      </w:pP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 xml:space="preserve">آية المنافق ثلاثة: إذا حدث كذب، وإذا وعد أخلف وإذا اؤتمن خان» وفي رواية: </w:t>
      </w:r>
      <w:r w:rsidRPr="006C763F">
        <w:rPr>
          <w:rFonts w:cs="KFGQPC Uthman Taha Naskh" w:hint="eastAsia"/>
          <w:color w:val="333399"/>
          <w:sz w:val="24"/>
          <w:szCs w:val="24"/>
          <w:rtl/>
          <w:lang w:bidi="ar-EG"/>
        </w:rPr>
        <w:t>«</w:t>
      </w:r>
      <w:r w:rsidRPr="006C763F">
        <w:rPr>
          <w:rFonts w:cs="KFGQPC Uthman Taha Naskh" w:hint="cs"/>
          <w:color w:val="333399"/>
          <w:sz w:val="24"/>
          <w:szCs w:val="24"/>
          <w:rtl/>
          <w:lang w:bidi="ar-EG"/>
        </w:rPr>
        <w:t>وإذا خاصم فجر، وإذا عاهد غدر».</w:t>
      </w:r>
    </w:p>
    <w:p w:rsidR="008B5A3F" w:rsidRPr="00FE532A" w:rsidRDefault="008B5A3F" w:rsidP="006C763F">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মুনাফিকের নিদর্শন হলো তিনটি: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১। কথা বললে মিথ্যা বলা।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 xml:space="preserve">২। ওয়াদা করলে ভঙ্গ করা।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৩। আমানত রাখলে খিয়ানত করা।</w:t>
      </w:r>
      <w:r w:rsidRPr="00FE532A">
        <w:rPr>
          <w:rStyle w:val="FootnoteReference"/>
          <w:rFonts w:ascii="Kalpurush" w:hAnsi="Kalpurush" w:cs="Kalpurush"/>
          <w:sz w:val="24"/>
          <w:szCs w:val="24"/>
          <w:cs/>
          <w:lang w:bidi="bn-BD"/>
        </w:rPr>
        <w:footnoteReference w:id="17"/>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 xml:space="preserve">অপর বর্ণনায় এসেছে :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৪। ঝগড়া করলে অকথ্য গালি দেওয়া</w:t>
      </w:r>
      <w:r w:rsidRPr="006C763F">
        <w:rPr>
          <w:rFonts w:ascii="Kalpurush" w:hAnsi="Kalpurush" w:cs="SolaimanLipi"/>
          <w:sz w:val="24"/>
          <w:szCs w:val="24"/>
          <w:cs/>
          <w:lang w:bidi="hi-IN"/>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৫। চুক্তিতে উপনীত হলে তার বিপরীত কাজ করা।</w:t>
      </w:r>
      <w:r w:rsidRPr="00FE532A">
        <w:rPr>
          <w:rFonts w:ascii="Kalpurush" w:hAnsi="Kalpurush" w:cs="Kalpurush"/>
          <w:sz w:val="24"/>
          <w:szCs w:val="24"/>
          <w:lang w:bidi="bn-BD"/>
        </w:rPr>
        <w:t>”</w:t>
      </w:r>
      <w:r w:rsidRPr="00FE532A">
        <w:rPr>
          <w:rStyle w:val="FootnoteReference"/>
          <w:rFonts w:ascii="Kalpurush" w:hAnsi="Kalpurush" w:cs="Kalpurush"/>
          <w:sz w:val="24"/>
          <w:szCs w:val="24"/>
          <w:cs/>
          <w:lang w:bidi="bn-BD"/>
        </w:rPr>
        <w:footnoteReference w:id="18"/>
      </w:r>
    </w:p>
    <w:p w:rsidR="008B5A3F" w:rsidRPr="00FE532A" w:rsidRDefault="008B5A3F" w:rsidP="00FE532A">
      <w:pPr>
        <w:keepNext/>
        <w:bidi w:val="0"/>
        <w:spacing w:after="140" w:line="240" w:lineRule="auto"/>
        <w:jc w:val="center"/>
        <w:rPr>
          <w:rFonts w:ascii="Kalpurush" w:hAnsi="Kalpurush" w:cs="Kalpurush"/>
          <w:b/>
          <w:bCs/>
          <w:color w:val="C00000"/>
          <w:sz w:val="24"/>
          <w:szCs w:val="24"/>
          <w:lang w:bidi="bn-BD"/>
        </w:rPr>
      </w:pPr>
      <w:r w:rsidRPr="00FE532A">
        <w:rPr>
          <w:rFonts w:ascii="Kalpurush" w:hAnsi="Kalpurush" w:cs="Kalpurush"/>
          <w:b/>
          <w:bCs/>
          <w:color w:val="C00000"/>
          <w:sz w:val="24"/>
          <w:szCs w:val="24"/>
          <w:cs/>
          <w:lang w:bidi="bn-BD"/>
        </w:rPr>
        <w:t>তাগুত</w:t>
      </w:r>
      <w:r w:rsidRPr="00FE532A">
        <w:rPr>
          <w:rFonts w:ascii="Kalpurush" w:hAnsi="Kalpurush" w:cs="Kalpurush" w:hint="cs"/>
          <w:b/>
          <w:bCs/>
          <w:color w:val="C00000"/>
          <w:sz w:val="24"/>
          <w:szCs w:val="24"/>
          <w:cs/>
          <w:lang w:bidi="bn-IN"/>
        </w:rPr>
        <w:t>-</w:t>
      </w:r>
      <w:r w:rsidRPr="00FE532A">
        <w:rPr>
          <w:rFonts w:ascii="Kalpurush" w:hAnsi="Kalpurush" w:cs="Kalpurush"/>
          <w:b/>
          <w:bCs/>
          <w:color w:val="C00000"/>
          <w:sz w:val="24"/>
          <w:szCs w:val="24"/>
          <w:cs/>
          <w:lang w:bidi="bn-BD"/>
        </w:rPr>
        <w:t>এর অর্থ এবং এর প্রধান প্রধান অংশ</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এ-কথা জানা প্রয়োজন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মানব জাতির ওপর সর্ব প্রথম যা ফরজ করেছেন তা হচ্ছে তাগুতের সাথে কুফুরী এবং আল্লাহর ওপর ঈমান। </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ٱلطَّٰغُوتَۖ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আর নিশ্চয় আমি প্রত্যেক জাতির কাছে রাসূল পাঠিয়েছি এ কথা বলে 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তোমরা শুধু আল্লাহর উপাসনা কর এবং তাগুতকে পরিত্যাগ কর।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আন-নাহল</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৩৬]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i/>
          <w:iCs/>
          <w:sz w:val="24"/>
          <w:szCs w:val="24"/>
          <w:cs/>
          <w:lang w:bidi="bn-BD"/>
        </w:rPr>
        <w:t>তাগুতের সাথে কুফুরীর ধরণ হলো :</w:t>
      </w:r>
      <w:r w:rsidRPr="00FE532A">
        <w:rPr>
          <w:rFonts w:ascii="Kalpurush" w:hAnsi="Kalpurush" w:cs="Kalpurush"/>
          <w:sz w:val="24"/>
          <w:szCs w:val="24"/>
          <w:cs/>
          <w:lang w:bidi="bn-BD"/>
        </w:rPr>
        <w:t xml:space="preserve"> আল্লাহ ছাড়া অন্য সবকিছুর উপাসনা (ইবাদত) বাতিল বলে বিশ্বাস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 ত্যাগ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ঘৃণা ও অপছন্দ করা এবং যারা তা করবে তাদের অস্বীকার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তাদের সাথে শত্রুতা পোষণ করা।</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i/>
          <w:iCs/>
          <w:sz w:val="24"/>
          <w:szCs w:val="24"/>
          <w:cs/>
          <w:lang w:bidi="bn-BD"/>
        </w:rPr>
        <w:t>আর আল্লাহর ওপর ঈমানের অর্থ হলো :</w:t>
      </w:r>
      <w:r w:rsidRPr="00FE532A">
        <w:rPr>
          <w:rFonts w:ascii="Kalpurush" w:hAnsi="Kalpurush" w:cs="Kalpurush"/>
          <w:sz w:val="24"/>
          <w:szCs w:val="24"/>
          <w:cs/>
          <w:lang w:bidi="bn-BD"/>
        </w:rPr>
        <w:t xml:space="preserve">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আলাই কেবলমাত্র হক উপাস্য ইলাহ</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অন্য কেউ নয়</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একথা বিশ্বাস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সব</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রকম ইবাদতকে নিষ্ঠার সাথে আল্লাহর জন্যই নির্দিষ্ট করা যাতে এর কোনো অংশ অন্য কোনো উপাস্যের জন্য নির্দিষ্ট না হয়</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মুখলিস বা নিষ্ঠাবানদের ভালোবাসা</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তাদের মাঝে আনুগত্যের সম্পর্ক স্থাপন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মুশরিকদের ঘৃণা ও অপছন্দ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তাদের শত্রুতা করা।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lastRenderedPageBreak/>
        <w:t>আর এটাই ইবরাহীম আলাইহিস</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সালাম</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র প্রতিষ্ঠিত দীন বা মিল্লাত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 ব্যক্তি তার থেকে বিমুখ হবে সে নিজ আত্মাকে বোকা বানাবে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এটাই হলো সে আদর্শ (</w:t>
      </w:r>
      <w:r w:rsidRPr="00FE532A">
        <w:rPr>
          <w:rFonts w:ascii="Kalpurush" w:hAnsi="Kalpurush"/>
          <w:sz w:val="24"/>
          <w:szCs w:val="24"/>
          <w:rtl/>
        </w:rPr>
        <w:t>أسوة</w:t>
      </w:r>
      <w:r w:rsidRPr="00FE532A">
        <w:rPr>
          <w:rFonts w:ascii="Kalpurush" w:hAnsi="Kalpurush" w:cs="Kalpurush"/>
          <w:sz w:val="24"/>
          <w:szCs w:val="24"/>
          <w:cs/>
          <w:lang w:bidi="bn-BD"/>
        </w:rPr>
        <w:t>) বা (</w:t>
      </w:r>
      <w:r w:rsidRPr="00FE532A">
        <w:rPr>
          <w:sz w:val="24"/>
          <w:szCs w:val="24"/>
          <w:lang w:bidi="bn-BD"/>
        </w:rPr>
        <w:t>Model</w:t>
      </w:r>
      <w:r w:rsidRPr="00FE532A">
        <w:rPr>
          <w:rFonts w:ascii="Kalpurush" w:hAnsi="Kalpurush" w:cs="Kalpurush"/>
          <w:sz w:val="24"/>
          <w:szCs w:val="24"/>
          <w:cs/>
          <w:lang w:bidi="bn-BD"/>
        </w:rPr>
        <w:t>) যার কথা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 তাঁর বাণীতে বলেছেন: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بُرَءَٰٓؤُاْ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وَٱلۡبَغۡضَآءُ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الممتحنة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অবশ্যই তোমাদের জন্য রয়েছে ইবরাহীম ও তার সাথীদের মাঝে সুন্দর আদর্শ</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যখন তারা তাদের জাতিকে বলেছিল: আমরা তোমাদের এবং আল্লাহ ছাড়া তোমাদের অপরাপর উপাস্য দেবতাদের থেকে সম্পূর্ণ সম্পর্কমুক্ত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আমরা তোমাদের সাথে সম্পর্ক স্থাপনে অস্বীকৃতি জ্ঞাপন করলাম</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আমাদের ও তোমাদের মাঝে চিরদিনের জন্য শত্রুতা ও ঘৃণার সম্পর্ক প্রকাশ হয়ে পড়ল</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যে </w:t>
      </w:r>
      <w:r w:rsidRPr="00FE532A">
        <w:rPr>
          <w:rFonts w:ascii="Kalpurush" w:hAnsi="Kalpurush" w:cs="Kalpurush"/>
          <w:sz w:val="24"/>
          <w:szCs w:val="24"/>
          <w:cs/>
          <w:lang w:bidi="bn-BD"/>
        </w:rPr>
        <w:lastRenderedPageBreak/>
        <w:t>পর্যন্ত তোমরা শুধু এক আল্লাহর ওপর ঈমান স্থাপন না করছ।</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আল-মুমতাহিনা</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৪]</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তাগুত:</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শব্দটি ব্যাপক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এর দ্বারা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ব্যতীত যা কিছুর ইবাদত বা উপাসনা করা হয় এবং উপাস্য সে উপাসনায় সন্তুষ্টি প্রকাশ করে এমন সবকিছুকে অন্তর্ভুক্ত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চাই কি তা দেবতা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বা নেতা</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বা আল্লাহ ও তাঁর রাসূলের অনুসরণের বাইরে অন্য কারো অনুসরণই হোক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ঐসবগুলোকেই তাগুত বলা হবে।</w:t>
      </w:r>
    </w:p>
    <w:p w:rsidR="008B5A3F" w:rsidRPr="00FE532A" w:rsidRDefault="008B5A3F" w:rsidP="00FE532A">
      <w:pPr>
        <w:bidi w:val="0"/>
        <w:spacing w:after="140" w:line="240" w:lineRule="auto"/>
        <w:jc w:val="both"/>
        <w:rPr>
          <w:rFonts w:ascii="Kalpurush" w:hAnsi="Kalpurush" w:cs="Kalpurush"/>
          <w:b/>
          <w:bCs/>
          <w:sz w:val="24"/>
          <w:szCs w:val="24"/>
          <w:lang w:bidi="bn-BD"/>
        </w:rPr>
      </w:pPr>
      <w:r w:rsidRPr="00FE532A">
        <w:rPr>
          <w:rFonts w:ascii="Kalpurush" w:hAnsi="Kalpurush" w:cs="Kalpurush"/>
          <w:b/>
          <w:bCs/>
          <w:sz w:val="24"/>
          <w:szCs w:val="24"/>
          <w:cs/>
          <w:lang w:bidi="bn-BD"/>
        </w:rPr>
        <w:t>আর এ তাগুত -এর সংখ্যা অত্যধিক</w:t>
      </w:r>
      <w:r w:rsidRPr="00FE532A">
        <w:rPr>
          <w:rFonts w:ascii="Kalpurush" w:hAnsi="Kalpurush" w:cs="Kalpurush"/>
          <w:b/>
          <w:bCs/>
          <w:sz w:val="24"/>
          <w:szCs w:val="24"/>
          <w:lang w:bidi="bn-BD"/>
        </w:rPr>
        <w:t xml:space="preserve">; </w:t>
      </w:r>
      <w:r w:rsidRPr="00FE532A">
        <w:rPr>
          <w:rFonts w:ascii="Kalpurush" w:hAnsi="Kalpurush" w:cs="Kalpurush"/>
          <w:b/>
          <w:bCs/>
          <w:sz w:val="24"/>
          <w:szCs w:val="24"/>
          <w:cs/>
          <w:lang w:bidi="bn-BD"/>
        </w:rPr>
        <w:t>তবে প্রধান-প্রধান তাগুত হলো পাঁচটি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এক: শয়তান:</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যে আল্লাহর ইবাদত থেকে মানুষকে অন্য কিছুর ইবাদতের দিকে আহ</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বান করে। </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sz w:val="24"/>
          <w:szCs w:val="24"/>
          <w:cs/>
          <w:lang w:bidi="bn-BD"/>
        </w:rPr>
        <w:t xml:space="preserve">এর প্রমাণ আল্লাহর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lastRenderedPageBreak/>
        <w:t>“</w:t>
      </w:r>
      <w:r w:rsidRPr="00FE532A">
        <w:rPr>
          <w:rFonts w:ascii="Kalpurush" w:hAnsi="Kalpurush" w:cs="Kalpurush"/>
          <w:sz w:val="24"/>
          <w:szCs w:val="24"/>
          <w:cs/>
          <w:lang w:bidi="bn-BD"/>
        </w:rPr>
        <w:t>হে আদম-সন্তান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আমি কি তোমাদের থেকে শয়তানের ইবাদত না করার অঙ্গিকার নিই 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নিশ্চয় সে তোমাদের প্রকাশ্য শত্রু।</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ইয়াস</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ন</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৬০]</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b/>
          <w:bCs/>
          <w:sz w:val="24"/>
          <w:szCs w:val="24"/>
          <w:cs/>
          <w:lang w:bidi="bn-BD"/>
        </w:rPr>
        <w:t>দুই: আল্লাহর আইন (হুকুম) পরিবর্তনকারী অত্যাচারী শাসক:</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এর প্রমাণ 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আলার বাণী: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يَزۡعُمُونَ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يَتَحَاكَمُوٓاْ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ٱلطَّٰغُوتِ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আপনি কি তাদের দেখেন নি যারা মনে করে আপনার কাছে এবং আপনার পূর্ববর্তীদের কাছে যা অবতীর্ণ হয়েছে তার ওপর ঈমান এনেছে</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তারা তাগুতকে বিচারক হিসাবে পেতে আকাঙ্ক্ষা করে অথচ তাদেরকে এর (তাগুতের) সাথে কুফুরীর নির্দেশ দেওয়া হয়েছিল। আর শয়তান তাদেরকে সহজ সরল পথ থেকে অনেক দুর নিয়ে যেতে চায়।</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নিসা</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৬০]</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lastRenderedPageBreak/>
        <w:t>তিন: আল্লাহ কর্তৃক অবতীর্ণ (আইনের) হুকুমের বিপরীত হুকুম প্রদানকারী:</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٤٤</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b/>
          <w:bCs/>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যারা আল্লাহর অবতীর্ণ আইন অনুসারে বিচার করে না তারা কাফির</w:t>
      </w:r>
      <w:r w:rsidRPr="00FE532A">
        <w:rPr>
          <w:rFonts w:ascii="Kalpurush" w:hAnsi="Kalpurush" w:cs="Kalpurush"/>
          <w:sz w:val="24"/>
          <w:szCs w:val="24"/>
          <w:cs/>
          <w:lang w:bidi="hi-IN"/>
        </w:rPr>
        <w:t>।</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w:t>
      </w:r>
      <w:r w:rsidRPr="00FE532A">
        <w:rPr>
          <w:rFonts w:ascii="Kalpurush" w:hAnsi="Kalpurush" w:cs="Kalpurush" w:hint="cs"/>
          <w:sz w:val="24"/>
          <w:szCs w:val="24"/>
          <w:cs/>
          <w:lang w:bidi="bn-IN"/>
        </w:rPr>
        <w:t>-</w:t>
      </w:r>
      <w:r w:rsidRPr="00FE532A">
        <w:rPr>
          <w:rFonts w:ascii="Kalpurush" w:hAnsi="Kalpurush" w:cs="Kalpurush"/>
          <w:sz w:val="24"/>
          <w:szCs w:val="24"/>
          <w:cs/>
          <w:lang w:bidi="bn-BD"/>
        </w:rPr>
        <w:t>মায়েদা</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৪৪]</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b/>
          <w:bCs/>
          <w:sz w:val="24"/>
          <w:szCs w:val="24"/>
          <w:cs/>
          <w:lang w:bidi="bn-BD"/>
        </w:rPr>
        <w:t>চার: আল্লাহ ছাড়া অন্য কোনো গায়েবের খবর রাখার দাবিদার:</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r w:rsidRPr="00FE532A">
        <w:rPr>
          <w:rFonts w:ascii="Kalpurush" w:hAnsi="Kalpurush" w:cs="Kalpurush"/>
          <w:sz w:val="24"/>
          <w:szCs w:val="24"/>
          <w:cs/>
          <w:lang w:bidi="bn-BD"/>
        </w:rPr>
        <w:t xml:space="preserve"> </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ٱرۡتَضَىٰ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رَصَدٗا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الجن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তিনি গায়েবের জ্ঞানে জ্ঞানী</w:t>
      </w:r>
      <w:r w:rsidRPr="00FE532A">
        <w:rPr>
          <w:rFonts w:ascii="Kalpurush" w:hAnsi="Kalpurush" w:cs="Kalpurush" w:hint="cs"/>
          <w:sz w:val="24"/>
          <w:szCs w:val="24"/>
          <w:cs/>
          <w:lang w:bidi="hi-IN"/>
        </w:rPr>
        <w:t>।</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সুতরাং তার অদৃশ্য জ্ঞানকে কারও জন্য প্রকাশ করেন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তবে যে রাসূল এর ব্যাপারে তিনি সন্তুষ্ট তিনি তাকে তার সম্মুখ ও পশ্চাৎ থেকে হিফাজত করেন।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আল-জিন</w:t>
      </w:r>
      <w:r w:rsidRPr="00FE532A">
        <w:rPr>
          <w:rFonts w:ascii="Kalpurush" w:hAnsi="Kalpurush" w:cs="Kalpurush" w:hint="cs"/>
          <w:sz w:val="24"/>
          <w:szCs w:val="24"/>
          <w:cs/>
          <w:lang w:bidi="bn-IN"/>
        </w:rPr>
        <w:t>্ন, আয়াত</w:t>
      </w:r>
      <w:r w:rsidRPr="00FE532A">
        <w:rPr>
          <w:rFonts w:ascii="Kalpurush" w:hAnsi="Kalpurush" w:cs="Kalpurush"/>
          <w:sz w:val="24"/>
          <w:szCs w:val="24"/>
          <w:cs/>
          <w:lang w:bidi="bn-BD"/>
        </w:rPr>
        <w:t>: ২৬</w:t>
      </w:r>
      <w:r w:rsidRPr="00FE532A">
        <w:rPr>
          <w:rFonts w:ascii="Kalpurush" w:hAnsi="Kalpurush" w:cs="Kalpurush" w:hint="cs"/>
          <w:sz w:val="24"/>
          <w:szCs w:val="24"/>
          <w:cs/>
          <w:lang w:bidi="bn-IN"/>
        </w:rPr>
        <w:t>-</w:t>
      </w:r>
      <w:r w:rsidRPr="00FE532A">
        <w:rPr>
          <w:rFonts w:ascii="Kalpurush" w:hAnsi="Kalpurush" w:cs="Kalpurush"/>
          <w:sz w:val="24"/>
          <w:szCs w:val="24"/>
          <w:cs/>
          <w:lang w:bidi="bn-BD"/>
        </w:rPr>
        <w:t>২৭]</w:t>
      </w:r>
    </w:p>
    <w:p w:rsidR="008B5A3F"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sz w:val="24"/>
          <w:szCs w:val="24"/>
          <w:cs/>
          <w:lang w:bidi="bn-BD"/>
        </w:rPr>
        <w:lastRenderedPageBreak/>
        <w:t>অন্য আয়াতে বলেন</w:t>
      </w:r>
      <w:r w:rsidRPr="00FE532A">
        <w:rPr>
          <w:rFonts w:ascii="Kalpurush" w:hAnsi="Kalpurush" w:cs="Kalpurush" w:hint="cs"/>
          <w:sz w:val="24"/>
          <w:szCs w:val="24"/>
          <w:cs/>
          <w:lang w:bidi="bn-IN"/>
        </w:rPr>
        <w:t>,</w:t>
      </w:r>
    </w:p>
    <w:p w:rsidR="006C76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مَفَاتِحُ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تَسۡقُطُ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رَطۡبٖ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يَابِسٍ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তার কাছেই সমস্ত অদৃষ্ট বস্তুর চাবিকাঠি</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এগুলো তিনি ছাড়া আর কেউ জানে 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তিনি জানেন যা ডাঙ্গায় আছে আর যা সমুদ্রে আছে। যে কোনো (গাছের) পাতাই পতিত হয় তিনি তা জানেন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জমিনের অন্ধকারের কোনো শস্য বা কোনো শুষ্ক বা আর্দ্র বস্তু সবই এক প্রকাশ্য গ্রন্থে সন্নিবেশিত আছে।</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w:t>
      </w:r>
      <w:r w:rsidRPr="00FE532A">
        <w:rPr>
          <w:rFonts w:ascii="Kalpurush" w:hAnsi="Kalpurush" w:cs="Kalpurush"/>
          <w:sz w:val="24"/>
          <w:szCs w:val="24"/>
          <w:lang w:bidi="bn-BD"/>
        </w:rPr>
        <w:t>[</w:t>
      </w:r>
      <w:r w:rsidRPr="00FE532A">
        <w:rPr>
          <w:rFonts w:ascii="Kalpurush" w:hAnsi="Kalpurush" w:cs="Kalpurush"/>
          <w:sz w:val="24"/>
          <w:szCs w:val="24"/>
          <w:cs/>
          <w:lang w:bidi="bn-BD"/>
        </w:rPr>
        <w:t>সূরা আল-আন</w:t>
      </w:r>
      <w:r w:rsidRPr="00FE532A">
        <w:rPr>
          <w:rFonts w:ascii="Kalpurush" w:hAnsi="Kalpurush" w:cs="Kalpurush"/>
          <w:sz w:val="24"/>
          <w:szCs w:val="24"/>
          <w:lang w:bidi="bn-BD"/>
        </w:rPr>
        <w:t>‘</w:t>
      </w:r>
      <w:r w:rsidRPr="00FE532A">
        <w:rPr>
          <w:rFonts w:ascii="Kalpurush" w:hAnsi="Kalpurush" w:cs="Kalpurush"/>
          <w:sz w:val="24"/>
          <w:szCs w:val="24"/>
          <w:cs/>
          <w:lang w:bidi="bn-BD"/>
        </w:rPr>
        <w:t>আম</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৫৯]</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b/>
          <w:bCs/>
          <w:sz w:val="24"/>
          <w:szCs w:val="24"/>
          <w:cs/>
          <w:lang w:bidi="bn-BD"/>
        </w:rPr>
        <w:t>পাঁচ: আল্লাহ ছাড়া যার ইবাদত করা হয় এবং সে এই ইবাদতে সম্পূর্ণ সন্তুষ্ট:</w:t>
      </w:r>
      <w:r w:rsidRPr="00FE532A">
        <w:rPr>
          <w:rFonts w:ascii="Kalpurush" w:hAnsi="Kalpurush" w:cs="Kalpurush" w:hint="cs"/>
          <w:b/>
          <w:bCs/>
          <w:sz w:val="24"/>
          <w:szCs w:val="24"/>
          <w:cs/>
          <w:lang w:bidi="bn-IN"/>
        </w:rPr>
        <w:t xml:space="preserve"> </w:t>
      </w:r>
      <w:r w:rsidRPr="00FE532A">
        <w:rPr>
          <w:rFonts w:ascii="Kalpurush" w:hAnsi="Kalpurush" w:cs="Kalpurush"/>
          <w:sz w:val="24"/>
          <w:szCs w:val="24"/>
          <w:cs/>
          <w:lang w:bidi="bn-BD"/>
        </w:rPr>
        <w:t>আল্লাহ তা</w:t>
      </w:r>
      <w:r w:rsidRPr="00FE532A">
        <w:rPr>
          <w:rFonts w:ascii="Kalpurush" w:hAnsi="Kalpurush" w:cs="Kalpurush"/>
          <w:sz w:val="24"/>
          <w:szCs w:val="24"/>
          <w:lang w:bidi="bn-BD"/>
        </w:rPr>
        <w:t>‘</w:t>
      </w:r>
      <w:r w:rsidRPr="00FE532A">
        <w:rPr>
          <w:rFonts w:ascii="Kalpurush" w:hAnsi="Kalpurush" w:cs="Kalpurush"/>
          <w:sz w:val="24"/>
          <w:szCs w:val="24"/>
          <w:cs/>
          <w:lang w:bidi="bn-BD"/>
        </w:rPr>
        <w:t>আলা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نَجۡزِيهِ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আর তাদের থেকে যে বলবে- আল্লাহ ব্যতীত আমি উপাস্য</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তাকে আমি জাহান্নাম দ্বারা পরিণাম ফল প্রদান </w:t>
      </w:r>
      <w:r w:rsidRPr="00FE532A">
        <w:rPr>
          <w:rFonts w:ascii="Kalpurush" w:hAnsi="Kalpurush" w:cs="Kalpurush"/>
          <w:sz w:val="24"/>
          <w:szCs w:val="24"/>
          <w:cs/>
          <w:lang w:bidi="bn-BD"/>
        </w:rPr>
        <w:lastRenderedPageBreak/>
        <w:t>করব</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এভাবেই আমি অত্যাচারীদের পরিণাম ফল প্রদান করে থাকি</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ascii="Kalpurush" w:hAnsi="Kalpurush" w:cs="Kalpurush"/>
          <w:sz w:val="24"/>
          <w:szCs w:val="24"/>
          <w:cs/>
          <w:lang w:bidi="hi-IN"/>
        </w:rPr>
        <w:t>[</w:t>
      </w:r>
      <w:r w:rsidRPr="00FE532A">
        <w:rPr>
          <w:rFonts w:ascii="Kalpurush" w:hAnsi="Kalpurush" w:cs="Kalpurush"/>
          <w:sz w:val="24"/>
          <w:szCs w:val="24"/>
          <w:cs/>
          <w:lang w:bidi="bn-BD"/>
        </w:rPr>
        <w:t>সূরা আল-আন্বিয়া</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xml:space="preserve"> ২৯]</w:t>
      </w:r>
    </w:p>
    <w:p w:rsidR="008B5A3F" w:rsidRPr="00FE532A" w:rsidRDefault="008B5A3F" w:rsidP="00FE532A">
      <w:pPr>
        <w:bidi w:val="0"/>
        <w:spacing w:after="140" w:line="240" w:lineRule="auto"/>
        <w:jc w:val="both"/>
        <w:rPr>
          <w:rFonts w:ascii="Kalpurush" w:hAnsi="Kalpurush" w:cs="Kalpurush"/>
          <w:sz w:val="24"/>
          <w:szCs w:val="24"/>
          <w:lang w:bidi="bn-IN"/>
        </w:rPr>
      </w:pPr>
      <w:r w:rsidRPr="00FE532A">
        <w:rPr>
          <w:rFonts w:ascii="Kalpurush" w:hAnsi="Kalpurush" w:cs="Kalpurush"/>
          <w:b/>
          <w:bCs/>
          <w:sz w:val="24"/>
          <w:szCs w:val="24"/>
          <w:cs/>
          <w:lang w:bidi="bn-BD"/>
        </w:rPr>
        <w:t>মনে রাখা দরকার</w:t>
      </w:r>
      <w:r w:rsidRPr="00FE532A">
        <w:rPr>
          <w:rFonts w:ascii="Kalpurush" w:hAnsi="Kalpurush" w:cs="Kalpurush" w:hint="cs"/>
          <w:b/>
          <w:bCs/>
          <w:sz w:val="24"/>
          <w:szCs w:val="24"/>
          <w:cs/>
          <w:lang w:bidi="bn-IN"/>
        </w:rPr>
        <w:t xml:space="preserve"> যে,</w:t>
      </w:r>
      <w:r w:rsidRPr="00FE532A">
        <w:rPr>
          <w:rFonts w:ascii="Kalpurush" w:hAnsi="Kalpurush" w:cs="Kalpurush"/>
          <w:sz w:val="24"/>
          <w:szCs w:val="24"/>
          <w:cs/>
          <w:lang w:bidi="bn-BD"/>
        </w:rPr>
        <w:t xml:space="preserve"> কোনো মানুষ তাগুতের ওপর কুফুরী ছাড়া ইমানদার হতে পারে</w:t>
      </w:r>
      <w:r w:rsidRPr="00FE532A">
        <w:rPr>
          <w:rFonts w:ascii="Kalpurush" w:hAnsi="Kalpurush" w:cs="Kalpurush" w:hint="cs"/>
          <w:sz w:val="24"/>
          <w:szCs w:val="24"/>
          <w:cs/>
          <w:lang w:bidi="bn-IN"/>
        </w:rPr>
        <w:t xml:space="preserve"> </w:t>
      </w:r>
      <w:r w:rsidRPr="00FE532A">
        <w:rPr>
          <w:rFonts w:ascii="Kalpurush" w:hAnsi="Kalpurush" w:cs="Kalpurush"/>
          <w:sz w:val="24"/>
          <w:szCs w:val="24"/>
          <w:cs/>
          <w:lang w:bidi="bn-BD"/>
        </w:rPr>
        <w:t>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আল্লাহ বলেন</w:t>
      </w:r>
      <w:r w:rsidRPr="00FE532A">
        <w:rPr>
          <w:rFonts w:ascii="Kalpurush" w:hAnsi="Kalpurush" w:cs="Kalpurush" w:hint="cs"/>
          <w:sz w:val="24"/>
          <w:szCs w:val="24"/>
          <w:cs/>
          <w:lang w:bidi="bn-IN"/>
        </w:rPr>
        <w:t>,</w:t>
      </w:r>
    </w:p>
    <w:p w:rsidR="008B5A3F" w:rsidRPr="006C763F" w:rsidRDefault="006C763F" w:rsidP="006C763F">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بِٱلطَّٰغُوتِ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ٱسۡتَمۡسَكَ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بِٱلۡعُرۡوَةِ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ٱلۡوُثۡقَىٰ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ٱنفِصَامَ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٢٥٦</w:t>
      </w:r>
      <w:r>
        <w:rPr>
          <w:rFonts w:ascii="KFGQPC Uthman Taha Naskh" w:cs="KFGQPC Uthman Taha Naskh"/>
          <w:color w:val="008000"/>
          <w:sz w:val="24"/>
          <w:szCs w:val="24"/>
          <w:rtl/>
        </w:rPr>
        <w:t xml:space="preserve">]  </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সুতরাং যে তাগুতের সাথে কুফুরী করে এবং আল্লাহর ওপর ঈমান আনে সে এমন মজবুত রজ্জুকে ধারণ করতে সক্ষম হয়েছে যার কোনো বিভক্তি বা চিড় নেই</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আর আল্লাহ সর্ব শ্রোতা ও সর্ব জ্ঞানী।</w:t>
      </w:r>
      <w:r w:rsidRPr="00FE532A">
        <w:rPr>
          <w:rFonts w:ascii="Kalpurush" w:hAnsi="Kalpurush" w:cs="Kalpurush"/>
          <w:sz w:val="24"/>
          <w:szCs w:val="24"/>
          <w:lang w:bidi="bn-BD"/>
        </w:rPr>
        <w:t>”</w:t>
      </w:r>
      <w:r w:rsidRPr="00FE532A">
        <w:rPr>
          <w:rFonts w:ascii="Kalpurush" w:hAnsi="Kalpurush" w:cs="Kalpurush"/>
          <w:sz w:val="24"/>
          <w:szCs w:val="24"/>
          <w:cs/>
          <w:lang w:bidi="bn-BD"/>
        </w:rPr>
        <w:t xml:space="preserve"> [সূরা আল-বাকারা</w:t>
      </w:r>
      <w:r w:rsidRPr="00FE532A">
        <w:rPr>
          <w:rFonts w:ascii="Kalpurush" w:hAnsi="Kalpurush" w:cs="Kalpurush" w:hint="cs"/>
          <w:sz w:val="24"/>
          <w:szCs w:val="24"/>
          <w:cs/>
          <w:lang w:bidi="bn-IN"/>
        </w:rPr>
        <w:t>, আয়াত</w:t>
      </w:r>
      <w:r w:rsidRPr="00FE532A">
        <w:rPr>
          <w:rFonts w:ascii="Kalpurush" w:hAnsi="Kalpurush" w:cs="Kalpurush"/>
          <w:sz w:val="24"/>
          <w:szCs w:val="24"/>
          <w:cs/>
          <w:lang w:bidi="bn-BD"/>
        </w:rPr>
        <w:t>: ২৫৬]</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cs/>
          <w:lang w:bidi="bn-BD"/>
        </w:rPr>
        <w:t>এ আয়াতের পূর্বাংশে আল্লাহ বলেছেন যে</w:t>
      </w:r>
      <w:r w:rsidRPr="00FE532A">
        <w:rPr>
          <w:rFonts w:ascii="Kalpurush" w:hAnsi="Kalpurush" w:cs="Kalpurush"/>
          <w:sz w:val="24"/>
          <w:szCs w:val="24"/>
          <w:lang w:bidi="bn-BD"/>
        </w:rPr>
        <w:t>, “</w:t>
      </w:r>
      <w:r w:rsidRPr="00FE532A">
        <w:rPr>
          <w:rFonts w:ascii="Kalpurush" w:hAnsi="Kalpurush" w:cs="Kalpurush"/>
          <w:sz w:val="24"/>
          <w:szCs w:val="24"/>
          <w:cs/>
          <w:lang w:bidi="bn-BD"/>
        </w:rPr>
        <w:t>বিচার-বুদ্ধিসম্পন্ন পথ</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ভ্রষ্ট-পথ থেকে স্পষ্ট হয়েছে</w:t>
      </w:r>
      <w:r w:rsidRPr="00FE532A">
        <w:rPr>
          <w:rFonts w:ascii="Kalpurush" w:hAnsi="Kalpurush" w:cs="Kalpurush"/>
          <w:sz w:val="24"/>
          <w:szCs w:val="24"/>
          <w:lang w:bidi="bn-BD"/>
        </w:rPr>
        <w:t>”</w:t>
      </w:r>
      <w:r w:rsidRPr="006C763F">
        <w:rPr>
          <w:rFonts w:ascii="Kalpurush" w:hAnsi="Kalpurush" w:cs="SolaimanLipi"/>
          <w:sz w:val="24"/>
          <w:szCs w:val="24"/>
          <w:cs/>
          <w:lang w:bidi="hi-IN"/>
        </w:rPr>
        <w:t xml:space="preserve">। </w:t>
      </w:r>
      <w:r w:rsidRPr="00FE532A">
        <w:rPr>
          <w:rFonts w:hint="cs"/>
          <w:sz w:val="24"/>
          <w:szCs w:val="24"/>
          <w:cs/>
          <w:lang w:bidi="bn-BD"/>
        </w:rPr>
        <w:t>‘</w:t>
      </w:r>
      <w:r w:rsidRPr="00FE532A">
        <w:rPr>
          <w:rFonts w:ascii="Kalpurush" w:hAnsi="Kalpurush" w:cs="Kalpurush"/>
          <w:sz w:val="24"/>
          <w:szCs w:val="24"/>
          <w:cs/>
          <w:lang w:bidi="bn-BD"/>
        </w:rPr>
        <w:t>বিচার-বুদ্ধি সম্পন্ন পথ</w:t>
      </w:r>
      <w:r w:rsidRPr="00FE532A">
        <w:rPr>
          <w:rFonts w:hint="cs"/>
          <w:sz w:val="24"/>
          <w:szCs w:val="24"/>
          <w:cs/>
          <w:lang w:bidi="bn-BD"/>
        </w:rPr>
        <w:t>’</w:t>
      </w:r>
      <w:r w:rsidRPr="00FE532A">
        <w:rPr>
          <w:rFonts w:ascii="Kalpurush" w:hAnsi="Kalpurush" w:cs="Kalpurush"/>
          <w:sz w:val="24"/>
          <w:szCs w:val="24"/>
          <w:cs/>
          <w:lang w:bidi="bn-BD"/>
        </w:rPr>
        <w:t xml:space="preserve"> বলতে রাসূলুল্লাহ্ সাল্লাল্লাহু আলাইহি ওয়াসাল্লামের দীনকে</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আর </w:t>
      </w:r>
      <w:r w:rsidRPr="00FE532A">
        <w:rPr>
          <w:rFonts w:hint="cs"/>
          <w:sz w:val="24"/>
          <w:szCs w:val="24"/>
          <w:cs/>
          <w:lang w:bidi="bn-BD"/>
        </w:rPr>
        <w:t>‘</w:t>
      </w:r>
      <w:r w:rsidRPr="00FE532A">
        <w:rPr>
          <w:rFonts w:ascii="Kalpurush" w:hAnsi="Kalpurush" w:cs="Kalpurush"/>
          <w:sz w:val="24"/>
          <w:szCs w:val="24"/>
          <w:cs/>
          <w:lang w:bidi="bn-BD"/>
        </w:rPr>
        <w:t>ভ্রান্ত</w:t>
      </w:r>
      <w:r w:rsidRPr="00FE532A">
        <w:rPr>
          <w:rFonts w:ascii="Kalpurush" w:hAnsi="Kalpurush" w:cs="Kalpurush" w:hint="cs"/>
          <w:sz w:val="24"/>
          <w:szCs w:val="24"/>
          <w:cs/>
          <w:lang w:bidi="bn-BD"/>
        </w:rPr>
        <w:t>-</w:t>
      </w:r>
      <w:r w:rsidRPr="00FE532A">
        <w:rPr>
          <w:rFonts w:ascii="Kalpurush" w:hAnsi="Kalpurush" w:cs="Kalpurush"/>
          <w:sz w:val="24"/>
          <w:szCs w:val="24"/>
          <w:cs/>
          <w:lang w:bidi="bn-BD"/>
        </w:rPr>
        <w:t>পথ</w:t>
      </w:r>
      <w:r w:rsidRPr="00FE532A">
        <w:rPr>
          <w:rFonts w:hint="cs"/>
          <w:sz w:val="24"/>
          <w:szCs w:val="24"/>
          <w:cs/>
          <w:lang w:bidi="bn-BD"/>
        </w:rPr>
        <w:t>’</w:t>
      </w:r>
      <w:r w:rsidRPr="00FE532A">
        <w:rPr>
          <w:rFonts w:ascii="Kalpurush" w:hAnsi="Kalpurush" w:cs="Kalpurush"/>
          <w:sz w:val="24"/>
          <w:szCs w:val="24"/>
          <w:cs/>
          <w:lang w:bidi="bn-BD"/>
        </w:rPr>
        <w:t xml:space="preserve"> বলতে আবু জাহলের দীন</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 xml:space="preserve">আর এর পরবর্তী আয়াতের </w:t>
      </w:r>
      <w:r w:rsidRPr="00FE532A">
        <w:rPr>
          <w:rFonts w:hint="cs"/>
          <w:sz w:val="24"/>
          <w:szCs w:val="24"/>
          <w:cs/>
          <w:lang w:bidi="bn-BD"/>
        </w:rPr>
        <w:t>‘</w:t>
      </w:r>
      <w:r w:rsidRPr="00FE532A">
        <w:rPr>
          <w:rFonts w:ascii="Kalpurush" w:hAnsi="Kalpurush" w:cs="Kalpurush"/>
          <w:sz w:val="24"/>
          <w:szCs w:val="24"/>
          <w:cs/>
          <w:lang w:bidi="bn-BD"/>
        </w:rPr>
        <w:t xml:space="preserve">মজবুত রশি </w:t>
      </w:r>
      <w:r w:rsidRPr="00FE532A">
        <w:rPr>
          <w:rFonts w:ascii="Kalpurush" w:hAnsi="Kalpurush" w:cs="Kalpurush"/>
          <w:sz w:val="24"/>
          <w:szCs w:val="24"/>
          <w:cs/>
          <w:lang w:bidi="bn-BD"/>
        </w:rPr>
        <w:lastRenderedPageBreak/>
        <w:t>বা রজ্জু</w:t>
      </w:r>
      <w:r w:rsidRPr="00FE532A">
        <w:rPr>
          <w:rFonts w:hint="cs"/>
          <w:sz w:val="24"/>
          <w:szCs w:val="24"/>
          <w:cs/>
          <w:lang w:bidi="bn-BD"/>
        </w:rPr>
        <w:t>’</w:t>
      </w:r>
      <w:r w:rsidRPr="00FE532A">
        <w:rPr>
          <w:rFonts w:ascii="Kalpurush" w:hAnsi="Kalpurush" w:cs="Kalpurush"/>
          <w:sz w:val="24"/>
          <w:szCs w:val="24"/>
          <w:cs/>
          <w:lang w:bidi="bn-BD"/>
        </w:rPr>
        <w:t xml:space="preserve"> দ্বারা লা ইলাহা ইল্লাল্লাহ (বা আল্লাহ ছাড়া হক কোনো উপাস্য নেই) এ সাক্ষ্য প্রদানকে বুঝিয়েছেন। </w:t>
      </w:r>
    </w:p>
    <w:p w:rsidR="008B5A3F"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লা ইলাহা ইল্লাল্লাহ</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এ কলেমা কিছু জিনিসকে নিষেধ করে এবং কিছু বস্তুকে সাব্যস্ত 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সকল প্রকার ইবাদতকে আল্লাহর ছাড়া অন্যের জন্য হওয়া নিষেধ করে</w:t>
      </w:r>
      <w:r w:rsidRPr="006C763F">
        <w:rPr>
          <w:rFonts w:ascii="Kalpurush" w:hAnsi="Kalpurush" w:cs="SolaimanLipi"/>
          <w:sz w:val="24"/>
          <w:szCs w:val="24"/>
          <w:cs/>
          <w:lang w:bidi="hi-IN"/>
        </w:rPr>
        <w:t xml:space="preserve">। </w:t>
      </w:r>
      <w:r w:rsidRPr="006C763F">
        <w:rPr>
          <w:rFonts w:ascii="Kalpurush" w:hAnsi="Kalpurush" w:cs="Kalpurush"/>
          <w:sz w:val="24"/>
          <w:szCs w:val="24"/>
          <w:cs/>
          <w:lang w:bidi="bn-IN"/>
        </w:rPr>
        <w:t>শুধুমাত্র লা</w:t>
      </w:r>
      <w:r w:rsidRPr="00FE532A">
        <w:rPr>
          <w:rFonts w:ascii="Kalpurush" w:hAnsi="Kalpurush" w:cs="Kalpurush"/>
          <w:sz w:val="24"/>
          <w:szCs w:val="24"/>
          <w:cs/>
          <w:lang w:bidi="bn-BD"/>
        </w:rPr>
        <w:t>-শরীক আল্লাহর জন্য সক</w:t>
      </w:r>
      <w:r w:rsidR="006C763F">
        <w:rPr>
          <w:rFonts w:ascii="Kalpurush" w:hAnsi="Kalpurush" w:cs="Kalpurush"/>
          <w:sz w:val="24"/>
          <w:szCs w:val="24"/>
          <w:cs/>
          <w:lang w:bidi="bn-BD"/>
        </w:rPr>
        <w:t>ল প্রকার ইবাদতকে নির্দিষ্ট করে।</w:t>
      </w:r>
    </w:p>
    <w:p w:rsidR="006C763F" w:rsidRPr="006C763F" w:rsidRDefault="006C763F" w:rsidP="006C763F">
      <w:pPr>
        <w:widowControl w:val="0"/>
        <w:spacing w:before="120" w:line="480" w:lineRule="exact"/>
        <w:jc w:val="center"/>
        <w:rPr>
          <w:rFonts w:cs="KFGQPC Uthman Taha Naskh"/>
          <w:sz w:val="24"/>
          <w:szCs w:val="24"/>
          <w:rtl/>
          <w:cs/>
          <w:lang w:bidi="ar-EG"/>
        </w:rPr>
      </w:pPr>
      <w:r w:rsidRPr="006C763F">
        <w:rPr>
          <w:rFonts w:cs="KFGQPC Uthman Taha Naskh" w:hint="cs"/>
          <w:sz w:val="24"/>
          <w:szCs w:val="24"/>
          <w:rtl/>
          <w:lang w:bidi="ar-EG"/>
        </w:rPr>
        <w:t>والحمد لله الذي بنعمته تتم الصالحات.</w:t>
      </w:r>
    </w:p>
    <w:p w:rsidR="008B5A3F" w:rsidRPr="00FE532A" w:rsidRDefault="008B5A3F" w:rsidP="00FE532A">
      <w:pPr>
        <w:bidi w:val="0"/>
        <w:spacing w:after="140" w:line="240" w:lineRule="auto"/>
        <w:jc w:val="both"/>
        <w:rPr>
          <w:rFonts w:ascii="Kalpurush" w:hAnsi="Kalpurush" w:cs="Kalpurush"/>
          <w:sz w:val="24"/>
          <w:szCs w:val="24"/>
          <w:lang w:bidi="bn-BD"/>
        </w:rPr>
      </w:pPr>
      <w:r w:rsidRPr="00FE532A">
        <w:rPr>
          <w:rFonts w:ascii="Kalpurush" w:hAnsi="Kalpurush" w:cs="Kalpurush"/>
          <w:sz w:val="24"/>
          <w:szCs w:val="24"/>
          <w:lang w:bidi="bn-BD"/>
        </w:rPr>
        <w:t>“</w:t>
      </w:r>
      <w:r w:rsidRPr="00FE532A">
        <w:rPr>
          <w:rFonts w:ascii="Kalpurush" w:hAnsi="Kalpurush" w:cs="Kalpurush"/>
          <w:sz w:val="24"/>
          <w:szCs w:val="24"/>
          <w:cs/>
          <w:lang w:bidi="bn-BD"/>
        </w:rPr>
        <w:t>আল্লাহর জন্যই সমস্ত শোকর</w:t>
      </w:r>
      <w:r w:rsidRPr="00FE532A">
        <w:rPr>
          <w:rFonts w:ascii="Kalpurush" w:hAnsi="Kalpurush" w:cs="Kalpurush"/>
          <w:sz w:val="24"/>
          <w:szCs w:val="24"/>
          <w:lang w:bidi="bn-BD"/>
        </w:rPr>
        <w:t xml:space="preserve">, </w:t>
      </w:r>
      <w:r w:rsidRPr="00FE532A">
        <w:rPr>
          <w:rFonts w:ascii="Kalpurush" w:hAnsi="Kalpurush" w:cs="Kalpurush"/>
          <w:sz w:val="24"/>
          <w:szCs w:val="24"/>
          <w:cs/>
          <w:lang w:bidi="bn-BD"/>
        </w:rPr>
        <w:t>যার ন</w:t>
      </w:r>
      <w:r w:rsidRPr="00FE532A">
        <w:rPr>
          <w:rFonts w:ascii="Kalpurush" w:hAnsi="Kalpurush" w:cs="Kalpurush" w:hint="cs"/>
          <w:sz w:val="24"/>
          <w:szCs w:val="24"/>
          <w:cs/>
          <w:lang w:bidi="bn-IN"/>
        </w:rPr>
        <w:t>ি‘আ</w:t>
      </w:r>
      <w:r w:rsidRPr="00FE532A">
        <w:rPr>
          <w:rFonts w:ascii="Kalpurush" w:hAnsi="Kalpurush" w:cs="Kalpurush"/>
          <w:sz w:val="24"/>
          <w:szCs w:val="24"/>
          <w:cs/>
          <w:lang w:bidi="bn-BD"/>
        </w:rPr>
        <w:t>মত ও অনুগ্রহেই যাবতীয় ভালো কাজ সম্পন্ন হয়ে থাকে।</w:t>
      </w:r>
      <w:r w:rsidRPr="00FE532A">
        <w:rPr>
          <w:rFonts w:ascii="Kalpurush" w:hAnsi="Kalpurush" w:cs="Kalpurush"/>
          <w:sz w:val="24"/>
          <w:szCs w:val="24"/>
          <w:lang w:bidi="bn-BD"/>
        </w:rPr>
        <w:t>”</w:t>
      </w:r>
    </w:p>
    <w:p w:rsidR="008B5A3F" w:rsidRPr="006C763F" w:rsidRDefault="008B5A3F" w:rsidP="008B5A3F">
      <w:pPr>
        <w:bidi w:val="0"/>
        <w:jc w:val="center"/>
        <w:rPr>
          <w:rFonts w:ascii="Kalpurush" w:hAnsi="Kalpurush" w:cs="Kalpurush"/>
          <w:sz w:val="24"/>
          <w:szCs w:val="24"/>
          <w:lang w:bidi="bn-BD"/>
        </w:rPr>
      </w:pPr>
      <w:r w:rsidRPr="006C763F">
        <w:rPr>
          <w:rFonts w:ascii="Kalpurush" w:hAnsi="Kalpurush" w:cs="Kalpurush"/>
          <w:sz w:val="24"/>
          <w:szCs w:val="24"/>
          <w:cs/>
          <w:lang w:bidi="bn-BD"/>
        </w:rPr>
        <w:t>সমাপ্ত</w:t>
      </w:r>
    </w:p>
    <w:p w:rsidR="00FE532A" w:rsidRDefault="00FE532A">
      <w:pPr>
        <w:bidi w:val="0"/>
        <w:rPr>
          <w:rFonts w:ascii="Kalpurush" w:hAnsi="Kalpurush" w:cs="Kalpurush"/>
          <w:color w:val="006666"/>
          <w:sz w:val="36"/>
          <w:szCs w:val="36"/>
          <w:cs/>
          <w:lang w:bidi="bn-BD"/>
        </w:rPr>
      </w:pPr>
      <w:r>
        <w:rPr>
          <w:rFonts w:ascii="Kalpurush" w:hAnsi="Kalpurush" w:cs="Kalpurush"/>
          <w:color w:val="006666"/>
          <w:sz w:val="36"/>
          <w:szCs w:val="36"/>
          <w:cs/>
          <w:lang w:bidi="bn-BD"/>
        </w:rPr>
        <w:br w:type="page"/>
      </w:r>
    </w:p>
    <w:p w:rsidR="0002154B" w:rsidRDefault="0002154B" w:rsidP="0002154B">
      <w:pPr>
        <w:bidi w:val="0"/>
        <w:jc w:val="both"/>
        <w:rPr>
          <w:rFonts w:ascii="Kalpurush" w:hAnsi="Kalpurush" w:cs="Kalpurush"/>
          <w:color w:val="006666"/>
          <w:sz w:val="24"/>
          <w:szCs w:val="24"/>
          <w:lang w:bidi="bn-IN"/>
        </w:rPr>
      </w:pPr>
    </w:p>
    <w:p w:rsidR="00F2420A" w:rsidRDefault="0002154B" w:rsidP="0002154B">
      <w:pPr>
        <w:bidi w:val="0"/>
        <w:jc w:val="both"/>
        <w:rPr>
          <w:rFonts w:ascii="Kalpurush" w:hAnsi="Kalpurush" w:cs="Kalpurush"/>
          <w:color w:val="006666"/>
          <w:sz w:val="24"/>
          <w:szCs w:val="24"/>
          <w:lang w:bidi="bn-BD"/>
        </w:rPr>
      </w:pPr>
      <w:r>
        <w:rPr>
          <w:rFonts w:ascii="Kalpurush" w:hAnsi="Kalpurush" w:cs="Kalpurush" w:hint="cs"/>
          <w:color w:val="006666"/>
          <w:sz w:val="24"/>
          <w:szCs w:val="24"/>
          <w:cs/>
          <w:lang w:bidi="bn-IN"/>
        </w:rPr>
        <w:t xml:space="preserve">এটি </w:t>
      </w:r>
      <w:r w:rsidRPr="0002154B">
        <w:rPr>
          <w:rFonts w:ascii="Kalpurush" w:hAnsi="Kalpurush" w:cs="Kalpurush" w:hint="cs"/>
          <w:color w:val="006666"/>
          <w:sz w:val="24"/>
          <w:szCs w:val="24"/>
          <w:cs/>
          <w:lang w:bidi="bn-BD"/>
        </w:rPr>
        <w:t>একটি</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সংক্ষিপ্ত</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কিন্তু</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মূল্যবান</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পুস্তক</w:t>
      </w:r>
      <w:r>
        <w:rPr>
          <w:rFonts w:ascii="Kalpurush" w:hAnsi="Kalpurush" w:cs="Kalpurush" w:hint="cs"/>
          <w:color w:val="006666"/>
          <w:sz w:val="24"/>
          <w:szCs w:val="24"/>
          <w:cs/>
          <w:lang w:bidi="bn-IN"/>
        </w:rPr>
        <w:t>, যা</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জানা</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একান্ত</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কর্তব্য।</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এ</w:t>
      </w:r>
      <w:r>
        <w:rPr>
          <w:rFonts w:ascii="Kalpurush" w:hAnsi="Kalpurush" w:cs="Kalpurush" w:hint="cs"/>
          <w:color w:val="006666"/>
          <w:sz w:val="24"/>
          <w:szCs w:val="24"/>
          <w:cs/>
          <w:lang w:bidi="bn-IN"/>
        </w:rPr>
        <w:t xml:space="preserve"> </w:t>
      </w:r>
      <w:r w:rsidRPr="0002154B">
        <w:rPr>
          <w:rFonts w:ascii="Kalpurush" w:hAnsi="Kalpurush" w:cs="Kalpurush" w:hint="cs"/>
          <w:color w:val="006666"/>
          <w:sz w:val="24"/>
          <w:szCs w:val="24"/>
          <w:cs/>
          <w:lang w:bidi="bn-BD"/>
        </w:rPr>
        <w:t>পুস্তকে</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বর্ণিত</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মূলনীতিগুলোর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মধ্যে</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উল্লেখযোগ্য</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হলো</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বান্দার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জন্য</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তার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রব</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সম্পর্ক</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জ্ঞান</w:t>
      </w:r>
      <w:r>
        <w:rPr>
          <w:rFonts w:ascii="Kalpurush" w:hAnsi="Kalpurush" w:cs="Kalpurush" w:hint="cs"/>
          <w:color w:val="006666"/>
          <w:sz w:val="24"/>
          <w:szCs w:val="24"/>
          <w:cs/>
          <w:lang w:bidi="bn-IN"/>
        </w:rPr>
        <w:t>,</w:t>
      </w:r>
      <w:r w:rsidRPr="0002154B">
        <w:rPr>
          <w:rFonts w:ascii="Kalpurush" w:hAnsi="Kalpurush" w:cs="Kalpurush"/>
          <w:color w:val="006666"/>
          <w:sz w:val="24"/>
          <w:szCs w:val="24"/>
          <w:lang w:bidi="bn-BD"/>
        </w:rPr>
        <w:t xml:space="preserve"> </w:t>
      </w:r>
      <w:r w:rsidRPr="0002154B">
        <w:rPr>
          <w:rFonts w:ascii="Kalpurush" w:hAnsi="Kalpurush" w:cs="Kalpurush" w:hint="cs"/>
          <w:color w:val="006666"/>
          <w:sz w:val="24"/>
          <w:szCs w:val="24"/>
          <w:cs/>
          <w:lang w:bidi="bn-BD"/>
        </w:rPr>
        <w:t>তার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রব</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তাকে</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কী</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রকম</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ইবাদাত</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পালনের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নির্দেশ</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দিয়েছেন</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সে</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জ্ঞান</w:t>
      </w:r>
      <w:r>
        <w:rPr>
          <w:rFonts w:ascii="Kalpurush" w:hAnsi="Kalpurush" w:cs="Kalpurush" w:hint="cs"/>
          <w:color w:val="006666"/>
          <w:sz w:val="24"/>
          <w:szCs w:val="24"/>
          <w:cs/>
          <w:lang w:bidi="bn-IN"/>
        </w:rPr>
        <w:t>,</w:t>
      </w:r>
      <w:r w:rsidRPr="0002154B">
        <w:rPr>
          <w:rFonts w:ascii="Kalpurush" w:hAnsi="Kalpurush" w:cs="Kalpurush"/>
          <w:color w:val="006666"/>
          <w:sz w:val="24"/>
          <w:szCs w:val="24"/>
          <w:lang w:bidi="bn-BD"/>
        </w:rPr>
        <w:t xml:space="preserve"> </w:t>
      </w:r>
      <w:r w:rsidRPr="0002154B">
        <w:rPr>
          <w:rFonts w:ascii="Kalpurush" w:hAnsi="Kalpurush" w:cs="Kalpurush" w:hint="cs"/>
          <w:color w:val="006666"/>
          <w:sz w:val="24"/>
          <w:szCs w:val="24"/>
          <w:cs/>
          <w:lang w:bidi="bn-BD"/>
        </w:rPr>
        <w:t>দীন</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সম্পর্কে</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জ্ঞান</w:t>
      </w:r>
      <w:r>
        <w:rPr>
          <w:rFonts w:ascii="Kalpurush" w:hAnsi="Kalpurush" w:cs="Kalpurush" w:hint="cs"/>
          <w:color w:val="006666"/>
          <w:sz w:val="24"/>
          <w:szCs w:val="24"/>
          <w:cs/>
          <w:lang w:bidi="bn-IN"/>
        </w:rPr>
        <w:t>,</w:t>
      </w:r>
      <w:r w:rsidRPr="0002154B">
        <w:rPr>
          <w:rFonts w:ascii="Kalpurush" w:hAnsi="Kalpurush" w:cs="Kalpurush"/>
          <w:color w:val="006666"/>
          <w:sz w:val="24"/>
          <w:szCs w:val="24"/>
          <w:lang w:bidi="bn-BD"/>
        </w:rPr>
        <w:t xml:space="preserve"> </w:t>
      </w:r>
      <w:r w:rsidRPr="0002154B">
        <w:rPr>
          <w:rFonts w:ascii="Kalpurush" w:hAnsi="Kalpurush" w:cs="Kalpurush" w:hint="cs"/>
          <w:color w:val="006666"/>
          <w:sz w:val="24"/>
          <w:szCs w:val="24"/>
          <w:cs/>
          <w:lang w:bidi="bn-BD"/>
        </w:rPr>
        <w:t>লা</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ইলাহ</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ইল্লাল্লাহ</w:t>
      </w:r>
      <w:r>
        <w:rPr>
          <w:rFonts w:ascii="Kalpurush" w:hAnsi="Kalpurush" w:cs="Kalpurush" w:hint="cs"/>
          <w:color w:val="006666"/>
          <w:sz w:val="24"/>
          <w:szCs w:val="24"/>
          <w:cs/>
          <w:lang w:bidi="bn-IN"/>
        </w:rPr>
        <w:t>-</w:t>
      </w:r>
      <w:r w:rsidRPr="0002154B">
        <w:rPr>
          <w:rFonts w:ascii="Kalpurush" w:hAnsi="Kalpurush" w:cs="Kalpurush" w:hint="cs"/>
          <w:color w:val="006666"/>
          <w:sz w:val="24"/>
          <w:szCs w:val="24"/>
          <w:cs/>
          <w:lang w:bidi="bn-BD"/>
        </w:rPr>
        <w:t>এর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শর্তাবলি</w:t>
      </w:r>
      <w:r>
        <w:rPr>
          <w:rFonts w:ascii="Kalpurush" w:hAnsi="Kalpurush" w:cs="Kalpurush" w:hint="cs"/>
          <w:color w:val="006666"/>
          <w:sz w:val="24"/>
          <w:szCs w:val="24"/>
          <w:cs/>
          <w:lang w:bidi="bn-IN"/>
        </w:rPr>
        <w:t>,</w:t>
      </w:r>
      <w:r w:rsidRPr="0002154B">
        <w:rPr>
          <w:rFonts w:ascii="Kalpurush" w:hAnsi="Kalpurush" w:cs="Kalpurush"/>
          <w:color w:val="006666"/>
          <w:sz w:val="24"/>
          <w:szCs w:val="24"/>
          <w:lang w:bidi="bn-BD"/>
        </w:rPr>
        <w:t xml:space="preserve"> </w:t>
      </w:r>
      <w:r w:rsidRPr="0002154B">
        <w:rPr>
          <w:rFonts w:ascii="Kalpurush" w:hAnsi="Kalpurush" w:cs="Kalpurush" w:hint="cs"/>
          <w:color w:val="006666"/>
          <w:sz w:val="24"/>
          <w:szCs w:val="24"/>
          <w:cs/>
          <w:lang w:bidi="bn-BD"/>
        </w:rPr>
        <w:t>ইসলাম</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বিনষ্টকারী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বেশ</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কিছু</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বিষয়াবলি</w:t>
      </w:r>
      <w:r>
        <w:rPr>
          <w:rFonts w:ascii="Kalpurush" w:hAnsi="Kalpurush" w:cs="Kalpurush" w:hint="cs"/>
          <w:color w:val="006666"/>
          <w:sz w:val="24"/>
          <w:szCs w:val="24"/>
          <w:cs/>
          <w:lang w:bidi="bn-IN"/>
        </w:rPr>
        <w:t>,</w:t>
      </w:r>
      <w:r w:rsidRPr="0002154B">
        <w:rPr>
          <w:rFonts w:ascii="Kalpurush" w:hAnsi="Kalpurush" w:cs="Kalpurush"/>
          <w:color w:val="006666"/>
          <w:sz w:val="24"/>
          <w:szCs w:val="24"/>
          <w:lang w:bidi="bn-BD"/>
        </w:rPr>
        <w:t xml:space="preserve"> </w:t>
      </w:r>
      <w:r w:rsidRPr="0002154B">
        <w:rPr>
          <w:rFonts w:ascii="Kalpurush" w:hAnsi="Kalpurush" w:cs="Kalpurush" w:hint="cs"/>
          <w:color w:val="006666"/>
          <w:sz w:val="24"/>
          <w:szCs w:val="24"/>
          <w:cs/>
          <w:lang w:bidi="bn-BD"/>
        </w:rPr>
        <w:t>তাওহীদ</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ও</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এর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প্রকারভেদ</w:t>
      </w:r>
      <w:r>
        <w:rPr>
          <w:rFonts w:ascii="Kalpurush" w:hAnsi="Kalpurush" w:cs="Kalpurush" w:hint="cs"/>
          <w:color w:val="006666"/>
          <w:sz w:val="24"/>
          <w:szCs w:val="24"/>
          <w:cs/>
          <w:lang w:bidi="bn-IN"/>
        </w:rPr>
        <w:t>,</w:t>
      </w:r>
      <w:r w:rsidRPr="0002154B">
        <w:rPr>
          <w:rFonts w:ascii="Kalpurush" w:hAnsi="Kalpurush" w:cs="Kalpurush"/>
          <w:color w:val="006666"/>
          <w:sz w:val="24"/>
          <w:szCs w:val="24"/>
          <w:lang w:bidi="bn-BD"/>
        </w:rPr>
        <w:t xml:space="preserve"> </w:t>
      </w:r>
      <w:r w:rsidRPr="0002154B">
        <w:rPr>
          <w:rFonts w:ascii="Kalpurush" w:hAnsi="Kalpurush" w:cs="Kalpurush" w:hint="cs"/>
          <w:color w:val="006666"/>
          <w:sz w:val="24"/>
          <w:szCs w:val="24"/>
          <w:cs/>
          <w:lang w:bidi="bn-BD"/>
        </w:rPr>
        <w:t>তাওহীদের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বিপরীতে</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শির্ক</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ও</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এর</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প্রকারভেদ</w:t>
      </w:r>
      <w:r w:rsidRPr="0002154B">
        <w:rPr>
          <w:rFonts w:ascii="Kalpurush" w:hAnsi="Kalpurush" w:cs="Kalpurush"/>
          <w:color w:val="006666"/>
          <w:sz w:val="24"/>
          <w:szCs w:val="24"/>
          <w:cs/>
          <w:lang w:bidi="bn-BD"/>
        </w:rPr>
        <w:t xml:space="preserve"> </w:t>
      </w:r>
      <w:r w:rsidRPr="0002154B">
        <w:rPr>
          <w:rFonts w:ascii="Kalpurush" w:hAnsi="Kalpurush" w:cs="Kalpurush" w:hint="cs"/>
          <w:color w:val="006666"/>
          <w:sz w:val="24"/>
          <w:szCs w:val="24"/>
          <w:cs/>
          <w:lang w:bidi="bn-BD"/>
        </w:rPr>
        <w:t>ইত্যাদি।</w:t>
      </w:r>
    </w:p>
    <w:p w:rsidR="006E10E3" w:rsidRDefault="006E10E3" w:rsidP="006E10E3">
      <w:pPr>
        <w:bidi w:val="0"/>
        <w:jc w:val="both"/>
        <w:rPr>
          <w:rFonts w:ascii="Kalpurush" w:hAnsi="Kalpurush" w:cs="Kalpurush"/>
          <w:color w:val="006666"/>
          <w:sz w:val="24"/>
          <w:szCs w:val="24"/>
          <w:lang w:bidi="bn-BD"/>
        </w:rPr>
      </w:pPr>
    </w:p>
    <w:p w:rsidR="006E10E3" w:rsidRDefault="006E10E3" w:rsidP="006E10E3">
      <w:pPr>
        <w:bidi w:val="0"/>
        <w:jc w:val="both"/>
        <w:rPr>
          <w:rFonts w:ascii="Kalpurush" w:hAnsi="Kalpurush" w:cs="Kalpurush"/>
          <w:color w:val="006666"/>
          <w:sz w:val="24"/>
          <w:szCs w:val="24"/>
          <w:lang w:bidi="bn-BD"/>
        </w:rPr>
      </w:pPr>
    </w:p>
    <w:p w:rsidR="006E10E3" w:rsidRDefault="006E10E3" w:rsidP="006E10E3">
      <w:pPr>
        <w:bidi w:val="0"/>
        <w:jc w:val="both"/>
        <w:rPr>
          <w:rFonts w:ascii="Kalpurush" w:hAnsi="Kalpurush" w:cs="Kalpurush"/>
          <w:color w:val="006666"/>
          <w:sz w:val="24"/>
          <w:szCs w:val="24"/>
          <w:lang w:bidi="bn-BD"/>
        </w:rPr>
      </w:pPr>
    </w:p>
    <w:p w:rsidR="006E10E3" w:rsidRDefault="006E10E3" w:rsidP="006E10E3">
      <w:pPr>
        <w:bidi w:val="0"/>
        <w:jc w:val="both"/>
        <w:rPr>
          <w:rFonts w:ascii="Kalpurush" w:hAnsi="Kalpurush" w:cs="Kalpurush"/>
          <w:color w:val="006666"/>
          <w:sz w:val="24"/>
          <w:szCs w:val="24"/>
          <w:lang w:bidi="bn-BD"/>
        </w:rPr>
      </w:pPr>
    </w:p>
    <w:p w:rsidR="006E10E3" w:rsidRDefault="006E10E3" w:rsidP="006E10E3">
      <w:pPr>
        <w:bidi w:val="0"/>
        <w:jc w:val="both"/>
        <w:rPr>
          <w:rFonts w:ascii="Kalpurush" w:hAnsi="Kalpurush" w:cs="Kalpurush"/>
          <w:color w:val="006666"/>
          <w:sz w:val="24"/>
          <w:szCs w:val="24"/>
          <w:lang w:bidi="bn-BD"/>
        </w:rPr>
      </w:pPr>
    </w:p>
    <w:p w:rsidR="006E10E3" w:rsidRDefault="006E10E3" w:rsidP="006E10E3">
      <w:pPr>
        <w:bidi w:val="0"/>
        <w:jc w:val="both"/>
        <w:rPr>
          <w:rFonts w:ascii="Kalpurush" w:hAnsi="Kalpurush" w:cs="Kalpurush"/>
          <w:color w:val="006666"/>
          <w:sz w:val="24"/>
          <w:szCs w:val="24"/>
          <w:lang w:bidi="bn-BD"/>
        </w:rPr>
      </w:pPr>
      <w:bookmarkStart w:id="0" w:name="_GoBack"/>
      <w:r w:rsidRPr="0002154B">
        <w:rPr>
          <w:rFonts w:ascii="Kalpurush" w:hAnsi="Kalpurush"/>
          <w:noProof/>
          <w:color w:val="006666"/>
          <w:sz w:val="24"/>
          <w:szCs w:val="24"/>
        </w:rPr>
        <w:lastRenderedPageBreak/>
        <w:drawing>
          <wp:anchor distT="0" distB="0" distL="114300" distR="114300" simplePos="0" relativeHeight="251661311" behindDoc="1" locked="0" layoutInCell="1" allowOverlap="1" wp14:anchorId="0CA77742" wp14:editId="0F96C737">
            <wp:simplePos x="0" y="0"/>
            <wp:positionH relativeFrom="page">
              <wp:posOffset>0</wp:posOffset>
            </wp:positionH>
            <wp:positionV relativeFrom="page">
              <wp:posOffset>14823</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6E10E3" w:rsidRDefault="006E10E3" w:rsidP="006E10E3">
      <w:pPr>
        <w:bidi w:val="0"/>
        <w:jc w:val="both"/>
        <w:rPr>
          <w:rFonts w:ascii="Kalpurush" w:hAnsi="Kalpurush" w:cs="Kalpurush"/>
          <w:color w:val="006666"/>
          <w:sz w:val="24"/>
          <w:szCs w:val="24"/>
          <w:lang w:bidi="bn-BD"/>
        </w:rPr>
      </w:pPr>
    </w:p>
    <w:p w:rsidR="006E10E3" w:rsidRPr="0002154B" w:rsidRDefault="006E10E3" w:rsidP="006E10E3">
      <w:pPr>
        <w:bidi w:val="0"/>
        <w:jc w:val="both"/>
        <w:rPr>
          <w:rFonts w:ascii="Kalpurush" w:hAnsi="Kalpurush" w:cs="Kalpurush"/>
          <w:color w:val="006666"/>
          <w:sz w:val="24"/>
          <w:szCs w:val="24"/>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F64" w:rsidRDefault="006E0F64" w:rsidP="00E32771">
      <w:pPr>
        <w:spacing w:after="0" w:line="240" w:lineRule="auto"/>
      </w:pPr>
      <w:r>
        <w:separator/>
      </w:r>
    </w:p>
  </w:endnote>
  <w:endnote w:type="continuationSeparator" w:id="0">
    <w:p w:rsidR="006E0F64" w:rsidRDefault="006E0F6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D593A3E8-C70F-4E15-B830-F2BC2310691E}"/>
    <w:embedBold r:id="rId2" w:fontKey="{A62077FF-7A85-4CFF-8AF5-F9DAD2DEF005}"/>
  </w:font>
  <w:font w:name="Calibri">
    <w:panose1 w:val="020F0502020204030204"/>
    <w:charset w:val="00"/>
    <w:family w:val="swiss"/>
    <w:pitch w:val="variable"/>
    <w:sig w:usb0="A00002EF" w:usb1="4000207B" w:usb2="00000000" w:usb3="00000000" w:csb0="0000009F" w:csb1="00000000"/>
    <w:embedRegular r:id="rId3" w:fontKey="{8D713FF1-BA28-4671-A197-A7D56ECC51D2}"/>
    <w:embedBold r:id="rId4" w:fontKey="{CEF7C721-ABD4-4756-A70A-92AA4363DA1E}"/>
    <w:embedItalic r:id="rId5" w:fontKey="{B0B4EC87-87A1-4BDC-A843-F8DD05545395}"/>
  </w:font>
  <w:font w:name="Arial">
    <w:panose1 w:val="020B0604020202020204"/>
    <w:charset w:val="00"/>
    <w:family w:val="swiss"/>
    <w:pitch w:val="variable"/>
    <w:sig w:usb0="E0000AFF" w:usb1="00007843" w:usb2="00000001" w:usb3="00000000" w:csb0="000001BF" w:csb1="00000000"/>
    <w:embedRegular r:id="rId6" w:fontKey="{9E6F4B26-F7D1-4D1B-823E-C144E3CB9907}"/>
    <w:embedBold r:id="rId7" w:fontKey="{C77618D7-5A4B-47A9-8FE3-62EDDBC72E20}"/>
  </w:font>
  <w:font w:name="Garamond">
    <w:panose1 w:val="02020404030301010803"/>
    <w:charset w:val="EE"/>
    <w:family w:val="roman"/>
    <w:pitch w:val="variable"/>
    <w:sig w:usb0="00000005" w:usb1="00000000" w:usb2="00000000" w:usb3="00000000" w:csb0="00000002" w:csb1="00000000"/>
    <w:embedBold r:id="rId8" w:fontKey="{28126CDF-DB3E-4638-B4F4-37A4D5966951}"/>
  </w:font>
  <w:font w:name="Kalpurush">
    <w:panose1 w:val="02000600000000000000"/>
    <w:charset w:val="00"/>
    <w:family w:val="auto"/>
    <w:pitch w:val="variable"/>
    <w:sig w:usb0="00010003" w:usb1="00000000" w:usb2="00000000" w:usb3="00000000" w:csb0="00000001" w:csb1="00000000"/>
    <w:embedRegular r:id="rId9" w:fontKey="{D7773259-4014-4049-A146-07FBD30A28AB}"/>
    <w:embedBold r:id="rId10" w:fontKey="{BFBBA276-7A02-48A1-875F-BFDBF7BE570A}"/>
    <w:embedItalic r:id="rId11" w:fontKey="{463A3720-9ED6-4795-B5AA-DE68ACC5979B}"/>
  </w:font>
  <w:font w:name="Wingdings">
    <w:panose1 w:val="05000000000000000000"/>
    <w:charset w:val="02"/>
    <w:family w:val="auto"/>
    <w:pitch w:val="variable"/>
    <w:sig w:usb0="00000000" w:usb1="10000000" w:usb2="00000000" w:usb3="00000000" w:csb0="80000000" w:csb1="00000000"/>
    <w:embedRegular r:id="rId12" w:fontKey="{D9F26696-A284-4038-9CB5-278F0E2D1810}"/>
  </w:font>
  <w:font w:name="Mohammad Bold Normal">
    <w:charset w:val="B2"/>
    <w:family w:val="auto"/>
    <w:pitch w:val="variable"/>
    <w:sig w:usb0="00002001" w:usb1="00000000" w:usb2="00000000" w:usb3="00000000" w:csb0="00000040" w:csb1="00000000"/>
    <w:embedRegular r:id="rId13" w:fontKey="{35798FDE-3CAD-470E-95B8-74CDD12936F8}"/>
    <w:embedBold r:id="rId14" w:fontKey="{8E4F6789-C793-4FB4-A466-05ED35B1F53E}"/>
  </w:font>
  <w:font w:name="Wingdings 2">
    <w:panose1 w:val="05020102010507070707"/>
    <w:charset w:val="02"/>
    <w:family w:val="roman"/>
    <w:pitch w:val="variable"/>
    <w:sig w:usb0="00000000" w:usb1="10000000" w:usb2="00000000" w:usb3="00000000" w:csb0="80000000" w:csb1="00000000"/>
    <w:embedRegular r:id="rId15" w:fontKey="{2EBDE9C6-D547-48B2-9A96-982D6214EACB}"/>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6" w:fontKey="{4AEBA50A-5E7D-4513-8C5F-9A56E2FE1C20}"/>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7" w:fontKey="{36840471-CC04-49A2-8C5C-3590F68F8118}"/>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8" w:fontKey="{331F0A01-9FF5-401D-A4A4-6936D4D7748E}"/>
  </w:font>
  <w:font w:name="SolaimanLipi">
    <w:panose1 w:val="03000600000000000000"/>
    <w:charset w:val="00"/>
    <w:family w:val="script"/>
    <w:pitch w:val="variable"/>
    <w:sig w:usb0="80018007" w:usb1="00002000" w:usb2="00000000" w:usb3="00000000" w:csb0="00000093" w:csb1="00000000"/>
    <w:embedRegular r:id="rId19" w:fontKey="{5C5D69F8-AD1D-4F98-9C89-2B827CFB34FD}"/>
    <w:embedBold r:id="rId20" w:fontKey="{979324C9-D39C-420D-ADB2-775F0AD7CB0F}"/>
  </w:font>
  <w:font w:name="KFGQPC Uthmanic Script HAFS">
    <w:panose1 w:val="02000000000000000000"/>
    <w:charset w:val="B2"/>
    <w:family w:val="auto"/>
    <w:pitch w:val="variable"/>
    <w:sig w:usb0="00002001" w:usb1="00000000" w:usb2="00000000" w:usb3="00000000" w:csb0="00000040" w:csb1="00000000"/>
    <w:embedRegular r:id="rId21" w:fontKey="{C8AAB6F6-C8C5-4084-9C57-84B55D43D5CA}"/>
  </w:font>
  <w:font w:name="Traditional Arabic">
    <w:panose1 w:val="02020603050405020304"/>
    <w:charset w:val="B2"/>
    <w:family w:val="auto"/>
    <w:pitch w:val="variable"/>
    <w:sig w:usb0="00002001" w:usb1="00000000" w:usb2="00000000" w:usb3="00000000" w:csb0="00000040" w:csb1="00000000"/>
    <w:embedRegular r:id="rId22" w:fontKey="{E8DD1B8E-7A94-4299-A51E-1E8533F351B5}"/>
  </w:font>
  <w:font w:name="Shonar Bangla">
    <w:panose1 w:val="020B0502040204020203"/>
    <w:charset w:val="00"/>
    <w:family w:val="swiss"/>
    <w:pitch w:val="variable"/>
    <w:sig w:usb0="00010003" w:usb1="00000000" w:usb2="00000000" w:usb3="00000000" w:csb0="00000001" w:csb1="00000000"/>
    <w:embedRegular r:id="rId23" w:fontKey="{BB9CFDD5-DB04-49D4-8390-57D6E89B7499}"/>
  </w:font>
  <w:font w:name="Mangal">
    <w:panose1 w:val="02040503050203030202"/>
    <w:charset w:val="00"/>
    <w:family w:val="roman"/>
    <w:pitch w:val="variable"/>
    <w:sig w:usb0="00008003" w:usb1="00000000" w:usb2="00000000" w:usb3="00000000" w:csb0="00000001" w:csb1="00000000"/>
    <w:embedRegular r:id="rId24" w:fontKey="{15C243F1-C84F-4D86-8E7E-8DD897066B79}"/>
  </w:font>
  <w:font w:name="Calibri Light">
    <w:panose1 w:val="020F0302020204030204"/>
    <w:charset w:val="00"/>
    <w:family w:val="swiss"/>
    <w:pitch w:val="variable"/>
    <w:sig w:usb0="A00002EF" w:usb1="4000207B" w:usb2="00000000" w:usb3="00000000" w:csb0="0000019F" w:csb1="00000000"/>
    <w:embedRegular r:id="rId25" w:fontKey="{4E4E8512-71EB-42E3-825F-9A16D2284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2532BD"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F64" w:rsidRDefault="006E0F64" w:rsidP="00184B62">
      <w:pPr>
        <w:bidi w:val="0"/>
        <w:spacing w:after="0" w:line="240" w:lineRule="auto"/>
      </w:pPr>
      <w:r>
        <w:separator/>
      </w:r>
    </w:p>
  </w:footnote>
  <w:footnote w:type="continuationSeparator" w:id="0">
    <w:p w:rsidR="006E0F64" w:rsidRDefault="006E0F64" w:rsidP="00223B3B">
      <w:pPr>
        <w:bidi w:val="0"/>
        <w:spacing w:after="0" w:line="240" w:lineRule="auto"/>
      </w:pPr>
      <w:r>
        <w:continuationSeparator/>
      </w:r>
    </w:p>
  </w:footnote>
  <w:footnote w:type="continuationNotice" w:id="1">
    <w:p w:rsidR="006E0F64" w:rsidRDefault="006E0F64" w:rsidP="00223B3B">
      <w:pPr>
        <w:bidi w:val="0"/>
        <w:spacing w:after="0" w:line="240" w:lineRule="auto"/>
      </w:pPr>
    </w:p>
  </w:footnote>
  <w:footnote w:id="2">
    <w:p w:rsidR="008B5A3F" w:rsidRPr="00E10D8D" w:rsidRDefault="008B5A3F" w:rsidP="008B5A3F">
      <w:pPr>
        <w:pStyle w:val="FootnoteText"/>
        <w:bidi w:val="0"/>
        <w:ind w:left="180" w:hanging="180"/>
        <w:rPr>
          <w:rFonts w:ascii="Kalpurush" w:hAnsi="Kalpurush" w:cs="Kalpurush"/>
          <w:cs/>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(১/৫৫)</w:t>
      </w:r>
      <w:r w:rsidRPr="00E10D8D">
        <w:rPr>
          <w:rFonts w:ascii="Kalpurush" w:hAnsi="Kalpurush" w:cs="Kalpurush"/>
          <w:lang w:bidi="bn-BD"/>
        </w:rPr>
        <w:t xml:space="preserve">, </w:t>
      </w:r>
      <w:r>
        <w:rPr>
          <w:rFonts w:ascii="Kalpurush" w:hAnsi="Kalpurush" w:cs="Kalpurush"/>
          <w:cs/>
          <w:lang w:bidi="bn-BD"/>
        </w:rPr>
        <w:t>হাদ</w:t>
      </w:r>
      <w:r>
        <w:rPr>
          <w:rFonts w:ascii="Kalpurush" w:hAnsi="Kalpurush" w:cs="Kalpurush" w:hint="cs"/>
          <w:cs/>
          <w:lang w:bidi="bn-IN"/>
        </w:rPr>
        <w:t>ী</w:t>
      </w:r>
      <w:r w:rsidRPr="00E10D8D">
        <w:rPr>
          <w:rFonts w:ascii="Kalpurush" w:hAnsi="Kalpurush" w:cs="Kalpurush"/>
          <w:cs/>
          <w:lang w:bidi="bn-BD"/>
        </w:rPr>
        <w:t>স নং</w:t>
      </w:r>
      <w:r>
        <w:rPr>
          <w:rFonts w:ascii="Kalpurush" w:hAnsi="Kalpurush" w:cs="Kalpurush" w:hint="cs"/>
          <w:cs/>
          <w:lang w:bidi="bn-IN"/>
        </w:rPr>
        <w:t xml:space="preserve"> </w:t>
      </w:r>
      <w:r w:rsidRPr="00E10D8D">
        <w:rPr>
          <w:rFonts w:ascii="Kalpurush" w:hAnsi="Kalpurush" w:cs="Kalpurush"/>
          <w:cs/>
          <w:lang w:bidi="bn-BD"/>
        </w:rPr>
        <w:t>২৬।</w:t>
      </w:r>
    </w:p>
  </w:footnote>
  <w:footnote w:id="3">
    <w:p w:rsidR="008B5A3F" w:rsidRPr="00E10D8D" w:rsidRDefault="008B5A3F" w:rsidP="008B5A3F">
      <w:pPr>
        <w:pStyle w:val="FootnoteText"/>
        <w:bidi w:val="0"/>
        <w:ind w:left="180" w:hanging="180"/>
        <w:rPr>
          <w:rFonts w:ascii="Kalpurush" w:hAnsi="Kalpurush" w:cs="Kalpurush"/>
          <w:cs/>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sidR="006C763F" w:rsidRPr="006C763F">
        <w:rPr>
          <w:rFonts w:ascii="Kalpurush" w:hAnsi="Kalpurush" w:cs="Kalpurush"/>
          <w:cs/>
          <w:lang w:bidi="bn-IN"/>
        </w:rPr>
        <w:t xml:space="preserve">সহীহ </w:t>
      </w:r>
      <w:r w:rsidRPr="00E10D8D">
        <w:rPr>
          <w:rFonts w:ascii="Kalpurush" w:hAnsi="Kalpurush" w:cs="Kalpurush"/>
          <w:cs/>
          <w:lang w:bidi="bn-BD"/>
        </w:rPr>
        <w:t>মুসলিম: (১/৫৬)</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২৭০।</w:t>
      </w:r>
    </w:p>
  </w:footnote>
  <w:footnote w:id="4">
    <w:p w:rsidR="008B5A3F" w:rsidRPr="00E10D8D" w:rsidRDefault="008B5A3F" w:rsidP="008B5A3F">
      <w:pPr>
        <w:pStyle w:val="FootnoteText"/>
        <w:bidi w:val="0"/>
        <w:ind w:left="180" w:hanging="180"/>
        <w:rPr>
          <w:rFonts w:ascii="Kalpurush" w:hAnsi="Kalpurush" w:cs="Kalpurush"/>
          <w:cs/>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(১/৫৬)</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২৭০।</w:t>
      </w:r>
    </w:p>
  </w:footnote>
  <w:footnote w:id="5">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(১/৫৯)।</w:t>
      </w:r>
    </w:p>
  </w:footnote>
  <w:footnote w:id="6">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Pr>
          <w:rFonts w:ascii="Kalpurush" w:hAnsi="Kalpurush" w:cs="Kalpurush"/>
          <w:cs/>
          <w:lang w:bidi="bn-BD"/>
        </w:rPr>
        <w:t>বুখার</w:t>
      </w:r>
      <w:r>
        <w:rPr>
          <w:rFonts w:ascii="Kalpurush" w:hAnsi="Kalpurush" w:cs="Kalpurush" w:hint="cs"/>
          <w:cs/>
          <w:lang w:bidi="bn-IN"/>
        </w:rPr>
        <w:t>ী</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৯৯।</w:t>
      </w:r>
    </w:p>
  </w:footnote>
  <w:footnote w:id="7">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Pr>
          <w:rFonts w:ascii="Kalpurush" w:hAnsi="Kalpurush" w:cs="Kalpurush"/>
          <w:cs/>
          <w:lang w:bidi="bn-BD"/>
        </w:rPr>
        <w:t>বুখার</w:t>
      </w:r>
      <w:r>
        <w:rPr>
          <w:rFonts w:ascii="Kalpurush" w:hAnsi="Kalpurush" w:cs="Kalpurush" w:hint="cs"/>
          <w:cs/>
          <w:lang w:bidi="bn-IN"/>
        </w:rPr>
        <w:t>ী</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৪২৫</w:t>
      </w:r>
      <w:r w:rsidRPr="00E10D8D">
        <w:rPr>
          <w:rFonts w:ascii="Kalpurush" w:hAnsi="Kalpurush" w:cs="Kalpurush"/>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(১/৪৫৬)</w:t>
      </w:r>
      <w:r w:rsidRPr="00E10D8D">
        <w:rPr>
          <w:rFonts w:ascii="Kalpurush" w:hAnsi="Kalpurush" w:cs="Kalpurush"/>
          <w:lang w:bidi="bn-BD"/>
        </w:rPr>
        <w:t>,</w:t>
      </w:r>
      <w:r w:rsidR="00FE532A">
        <w:rPr>
          <w:rFonts w:ascii="Kalpurush" w:hAnsi="Kalpurush" w:cs="Kalpurush"/>
          <w:cs/>
          <w:lang w:bidi="bn-BD"/>
        </w:rPr>
        <w:t xml:space="preserve"> হাদীস নং</w:t>
      </w:r>
      <w:r w:rsidRPr="00E10D8D">
        <w:rPr>
          <w:rFonts w:ascii="Kalpurush" w:hAnsi="Kalpurush" w:cs="Kalpurush"/>
          <w:cs/>
          <w:lang w:bidi="bn-BD"/>
        </w:rPr>
        <w:t xml:space="preserve"> ২৬৩।</w:t>
      </w:r>
    </w:p>
  </w:footnote>
  <w:footnote w:id="8">
    <w:p w:rsidR="008B5A3F" w:rsidRPr="00E10D8D" w:rsidRDefault="008B5A3F" w:rsidP="006C763F">
      <w:pPr>
        <w:pStyle w:val="FootnoteText"/>
        <w:bidi w:val="0"/>
        <w:ind w:left="180" w:hanging="180"/>
        <w:rPr>
          <w:rFonts w:ascii="Kalpurush" w:hAnsi="Kalpurush" w:cs="Kalpurush"/>
          <w:cs/>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নাসা</w:t>
      </w:r>
      <w:r w:rsidR="006C763F">
        <w:rPr>
          <w:rFonts w:ascii="Kalpurush" w:hAnsi="Kalpurush" w:cs="Kalpurush" w:hint="cs"/>
          <w:cs/>
          <w:lang w:bidi="bn-IN"/>
        </w:rPr>
        <w:t>ঈ</w:t>
      </w:r>
      <w:r w:rsidRPr="00E10D8D">
        <w:rPr>
          <w:rFonts w:ascii="Kalpurush" w:hAnsi="Kalpurush" w:cs="Kalpurush"/>
          <w:lang w:bidi="bn-BD"/>
        </w:rPr>
        <w:t xml:space="preserve">, </w:t>
      </w:r>
      <w:r w:rsidRPr="00E10D8D">
        <w:rPr>
          <w:rFonts w:ascii="Kalpurush" w:hAnsi="Kalpurush" w:cs="Kalpurush"/>
          <w:cs/>
          <w:lang w:bidi="bn-BD"/>
        </w:rPr>
        <w:t>আমালুল ইয়াওমে ওয়াল্লাইলা</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 xml:space="preserve"> ২৮।</w:t>
      </w:r>
    </w:p>
  </w:footnote>
  <w:footnote w:id="9">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Pr>
          <w:rFonts w:ascii="Kalpurush" w:hAnsi="Kalpurush" w:cs="Kalpurush"/>
          <w:cs/>
          <w:lang w:bidi="bn-BD"/>
        </w:rPr>
        <w:t>বুখার</w:t>
      </w:r>
      <w:r>
        <w:rPr>
          <w:rFonts w:ascii="Kalpurush" w:hAnsi="Kalpurush" w:cs="Kalpurush" w:hint="cs"/>
          <w:cs/>
          <w:lang w:bidi="bn-IN"/>
        </w:rPr>
        <w:t>ী</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১২৮</w:t>
      </w:r>
      <w:r w:rsidRPr="00E10D8D">
        <w:rPr>
          <w:rFonts w:ascii="Kalpurush" w:hAnsi="Kalpurush" w:cs="Kalpurush"/>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(১/৬১)।</w:t>
      </w:r>
    </w:p>
  </w:footnote>
  <w:footnote w:id="10">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 xml:space="preserve">সহীহ </w:t>
      </w:r>
      <w:r>
        <w:rPr>
          <w:rFonts w:ascii="Kalpurush" w:hAnsi="Kalpurush" w:cs="Kalpurush"/>
          <w:cs/>
          <w:lang w:bidi="bn-BD"/>
        </w:rPr>
        <w:t>বুখার</w:t>
      </w:r>
      <w:r>
        <w:rPr>
          <w:rFonts w:ascii="Kalpurush" w:hAnsi="Kalpurush" w:cs="Kalpurush" w:hint="cs"/>
          <w:cs/>
          <w:lang w:bidi="bn-IN"/>
        </w:rPr>
        <w:t>ী</w:t>
      </w:r>
      <w:r w:rsidRPr="00E10D8D">
        <w:rPr>
          <w:rFonts w:ascii="Kalpurush" w:hAnsi="Kalpurush" w:cs="Kalpurush"/>
          <w:lang w:bidi="bn-BD"/>
        </w:rPr>
        <w:t>,</w:t>
      </w:r>
      <w:r>
        <w:rPr>
          <w:rFonts w:ascii="Kalpurush" w:hAnsi="Kalpurush" w:cs="Kalpurush"/>
          <w:cs/>
          <w:lang w:bidi="bn-BD"/>
        </w:rPr>
        <w:t xml:space="preserve"> হাদীস নং </w:t>
      </w:r>
      <w:r w:rsidRPr="00E10D8D">
        <w:rPr>
          <w:rFonts w:ascii="Kalpurush" w:hAnsi="Kalpurush" w:cs="Kalpurush"/>
          <w:cs/>
          <w:lang w:bidi="bn-BD"/>
        </w:rPr>
        <w:t>৪৩</w:t>
      </w:r>
      <w:r w:rsidRPr="00E10D8D">
        <w:rPr>
          <w:rFonts w:ascii="Kalpurush" w:hAnsi="Kalpurush" w:cs="Kalpurush"/>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(১/৬৬)।</w:t>
      </w:r>
    </w:p>
  </w:footnote>
  <w:footnote w:id="11">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Pr>
          <w:rFonts w:ascii="Kalpurush" w:hAnsi="Kalpurush" w:cs="Kalpurush"/>
          <w:cs/>
          <w:lang w:bidi="bn-BD"/>
        </w:rPr>
        <w:t xml:space="preserve"> হাদ</w:t>
      </w:r>
      <w:r>
        <w:rPr>
          <w:rFonts w:ascii="Kalpurush" w:hAnsi="Kalpurush" w:cs="Kalpurush" w:hint="cs"/>
          <w:cs/>
          <w:lang w:bidi="bn-IN"/>
        </w:rPr>
        <w:t>ী</w:t>
      </w:r>
      <w:r>
        <w:rPr>
          <w:rFonts w:ascii="Kalpurush" w:hAnsi="Kalpurush" w:cs="Kalpurush"/>
          <w:cs/>
          <w:lang w:bidi="bn-BD"/>
        </w:rPr>
        <w:t>সটি খত</w:t>
      </w:r>
      <w:r>
        <w:rPr>
          <w:rFonts w:ascii="Kalpurush" w:hAnsi="Kalpurush" w:cs="Kalpurush" w:hint="cs"/>
          <w:cs/>
          <w:lang w:bidi="bn-IN"/>
        </w:rPr>
        <w:t>ী</w:t>
      </w:r>
      <w:r>
        <w:rPr>
          <w:rFonts w:ascii="Kalpurush" w:hAnsi="Kalpurush" w:cs="Kalpurush"/>
          <w:cs/>
          <w:lang w:bidi="bn-BD"/>
        </w:rPr>
        <w:t>ব বাগদাদ</w:t>
      </w:r>
      <w:r>
        <w:rPr>
          <w:rFonts w:ascii="Kalpurush" w:hAnsi="Kalpurush" w:cs="Kalpurush" w:hint="cs"/>
          <w:cs/>
          <w:lang w:bidi="bn-IN"/>
        </w:rPr>
        <w:t>ী</w:t>
      </w:r>
      <w:r w:rsidRPr="00E10D8D">
        <w:rPr>
          <w:rFonts w:ascii="Kalpurush" w:hAnsi="Kalpurush" w:cs="Kalpurush"/>
          <w:cs/>
          <w:lang w:bidi="bn-BD"/>
        </w:rPr>
        <w:t xml:space="preserve"> তার তারিখে বাগদাদের ৪/৩৬৯</w:t>
      </w:r>
      <w:r w:rsidRPr="00E10D8D">
        <w:rPr>
          <w:rFonts w:ascii="Kalpurush" w:hAnsi="Kalpurush" w:cs="Kalpurush"/>
          <w:lang w:bidi="bn-BD"/>
        </w:rPr>
        <w:t xml:space="preserve"> </w:t>
      </w:r>
      <w:r>
        <w:rPr>
          <w:rFonts w:ascii="Kalpurush" w:hAnsi="Kalpurush" w:cs="Kalpurush"/>
          <w:cs/>
          <w:lang w:bidi="bn-BD"/>
        </w:rPr>
        <w:t>এবং বাগাভ</w:t>
      </w:r>
      <w:r>
        <w:rPr>
          <w:rFonts w:ascii="Kalpurush" w:hAnsi="Kalpurush" w:cs="Kalpurush" w:hint="cs"/>
          <w:cs/>
          <w:lang w:bidi="bn-IN"/>
        </w:rPr>
        <w:t>ী</w:t>
      </w:r>
      <w:r>
        <w:rPr>
          <w:rFonts w:ascii="Kalpurush" w:hAnsi="Kalpurush" w:cs="Kalpurush"/>
          <w:cs/>
          <w:lang w:bidi="bn-BD"/>
        </w:rPr>
        <w:t xml:space="preserve"> তার শারহুস্‌সুন্নাহ</w:t>
      </w:r>
      <w:r w:rsidRPr="00E10D8D">
        <w:rPr>
          <w:rFonts w:ascii="Kalpurush" w:hAnsi="Kalpurush" w:cs="Kalpurush"/>
          <w:cs/>
          <w:lang w:bidi="bn-BD"/>
        </w:rPr>
        <w:t>-</w:t>
      </w:r>
      <w:r>
        <w:rPr>
          <w:rFonts w:ascii="Kalpurush" w:hAnsi="Kalpurush" w:cs="Kalpurush"/>
          <w:cs/>
          <w:lang w:bidi="bn-BD"/>
        </w:rPr>
        <w:t>এর ১০৪ নং -এ বর্ণনা করেছেন। হাদ</w:t>
      </w:r>
      <w:r>
        <w:rPr>
          <w:rFonts w:ascii="Kalpurush" w:hAnsi="Kalpurush" w:cs="Kalpurush" w:hint="cs"/>
          <w:cs/>
          <w:lang w:bidi="bn-IN"/>
        </w:rPr>
        <w:t>ী</w:t>
      </w:r>
      <w:r w:rsidRPr="00E10D8D">
        <w:rPr>
          <w:rFonts w:ascii="Kalpurush" w:hAnsi="Kalpurush" w:cs="Kalpurush"/>
          <w:cs/>
          <w:lang w:bidi="bn-BD"/>
        </w:rPr>
        <w:t>সটির সনদ শুদ্ধ হওয়ার ব্যাপারে মতভেদ আছে।</w:t>
      </w:r>
    </w:p>
  </w:footnote>
  <w:footnote w:id="12">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Pr>
          <w:rFonts w:ascii="Kalpurush" w:hAnsi="Kalpurush" w:cs="Kalpurush"/>
          <w:cs/>
          <w:lang w:bidi="bn-BD"/>
        </w:rPr>
        <w:t xml:space="preserve"> সহ</w:t>
      </w:r>
      <w:r>
        <w:rPr>
          <w:rFonts w:ascii="Kalpurush" w:hAnsi="Kalpurush" w:cs="Kalpurush" w:hint="cs"/>
          <w:cs/>
          <w:lang w:bidi="bn-IN"/>
        </w:rPr>
        <w:t>ী</w:t>
      </w:r>
      <w:r w:rsidRPr="00E10D8D">
        <w:rPr>
          <w:rFonts w:ascii="Kalpurush" w:hAnsi="Kalpurush" w:cs="Kalpurush"/>
          <w:cs/>
          <w:lang w:bidi="bn-BD"/>
        </w:rPr>
        <w:t>হ</w:t>
      </w:r>
      <w:r>
        <w:rPr>
          <w:rFonts w:ascii="Kalpurush" w:hAnsi="Kalpurush" w:cs="Kalpurush"/>
          <w:cs/>
          <w:lang w:bidi="bn-BD"/>
        </w:rPr>
        <w:t xml:space="preserve"> বুখারী</w:t>
      </w:r>
      <w:r w:rsidRPr="00E10D8D">
        <w:rPr>
          <w:rFonts w:ascii="Kalpurush" w:hAnsi="Kalpurush" w:cs="Kalpurush"/>
          <w:cs/>
          <w:lang w:bidi="bn-BD"/>
        </w:rPr>
        <w:t xml:space="preserve"> (১/১৭৫)</w:t>
      </w:r>
      <w:r>
        <w:rPr>
          <w:rFonts w:ascii="Kalpurush" w:hAnsi="Kalpurush" w:cs="Kalpurush"/>
          <w:cs/>
          <w:lang w:bidi="bn-BD"/>
        </w:rPr>
        <w:t xml:space="preserve"> হাদীস নং </w:t>
      </w:r>
      <w:r w:rsidRPr="00E10D8D">
        <w:rPr>
          <w:rFonts w:ascii="Kalpurush" w:hAnsi="Kalpurush" w:cs="Kalpurush"/>
          <w:cs/>
          <w:lang w:bidi="bn-BD"/>
        </w:rPr>
        <w:t>৭৯</w:t>
      </w:r>
      <w:r w:rsidRPr="00E10D8D">
        <w:rPr>
          <w:rFonts w:ascii="Kalpurush" w:hAnsi="Kalpurush" w:cs="Kalpurush"/>
          <w:lang w:bidi="bn-BD"/>
        </w:rPr>
        <w:t>;</w:t>
      </w:r>
      <w:r>
        <w:rPr>
          <w:rFonts w:ascii="Kalpurush" w:hAnsi="Kalpurush" w:cs="Kalpurush"/>
          <w:cs/>
          <w:lang w:bidi="bn-BD"/>
        </w:rPr>
        <w:t xml:space="preserve"> সহীহ</w:t>
      </w:r>
      <w:r w:rsidRPr="00E10D8D">
        <w:rPr>
          <w:rFonts w:ascii="Kalpurush" w:hAnsi="Kalpurush" w:cs="Kalpurush"/>
          <w:cs/>
          <w:lang w:bidi="bn-BD"/>
        </w:rPr>
        <w:t xml:space="preserve"> মুসলিম</w:t>
      </w:r>
      <w:r w:rsidRPr="00E10D8D">
        <w:rPr>
          <w:rFonts w:ascii="Kalpurush" w:hAnsi="Kalpurush" w:cs="Kalpurush"/>
          <w:lang w:bidi="bn-BD"/>
        </w:rPr>
        <w:t xml:space="preserve">, </w:t>
      </w:r>
      <w:r>
        <w:rPr>
          <w:rFonts w:ascii="Kalpurush" w:hAnsi="Kalpurush" w:cs="Kalpurush"/>
          <w:cs/>
          <w:lang w:bidi="bn-BD"/>
        </w:rPr>
        <w:t>হাদ</w:t>
      </w:r>
      <w:r>
        <w:rPr>
          <w:rFonts w:ascii="Kalpurush" w:hAnsi="Kalpurush" w:cs="Kalpurush" w:hint="cs"/>
          <w:cs/>
          <w:lang w:bidi="bn-IN"/>
        </w:rPr>
        <w:t>ী</w:t>
      </w:r>
      <w:r w:rsidRPr="00E10D8D">
        <w:rPr>
          <w:rFonts w:ascii="Kalpurush" w:hAnsi="Kalpurush" w:cs="Kalpurush"/>
          <w:cs/>
          <w:lang w:bidi="bn-BD"/>
        </w:rPr>
        <w:t>স নং ২২৮২।</w:t>
      </w:r>
    </w:p>
  </w:footnote>
  <w:footnote w:id="13">
    <w:p w:rsidR="008B5A3F"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Pr>
          <w:rFonts w:ascii="Kalpurush" w:hAnsi="Kalpurush" w:cs="Kalpurush"/>
          <w:cs/>
          <w:lang w:bidi="bn-BD"/>
        </w:rPr>
        <w:t xml:space="preserve"> এর প্রমাণ ক</w:t>
      </w:r>
      <w:r>
        <w:rPr>
          <w:rFonts w:ascii="Kalpurush" w:hAnsi="Kalpurush" w:cs="Kalpurush" w:hint="cs"/>
          <w:cs/>
          <w:lang w:bidi="bn-IN"/>
        </w:rPr>
        <w:t>ু</w:t>
      </w:r>
      <w:r w:rsidRPr="00E10D8D">
        <w:rPr>
          <w:rFonts w:ascii="Kalpurush" w:hAnsi="Kalpurush" w:cs="Kalpurush"/>
          <w:cs/>
          <w:lang w:bidi="bn-BD"/>
        </w:rPr>
        <w:t xml:space="preserve">আনের বাণী: </w:t>
      </w:r>
    </w:p>
    <w:p w:rsidR="008B5A3F" w:rsidRDefault="006C763F" w:rsidP="006C763F">
      <w:pPr>
        <w:pStyle w:val="FootnoteText"/>
        <w:ind w:left="180" w:hanging="180"/>
        <w:rPr>
          <w:rFonts w:ascii="Kalpurush" w:hAnsi="Kalpurush" w:cs="Kalpurush"/>
          <w:lang w:bidi="bn-BD"/>
        </w:rPr>
      </w:pPr>
      <w:r w:rsidRPr="006C763F">
        <w:rPr>
          <w:rFonts w:ascii="KFGQPC Uthman Taha Naskh" w:cs="KFGQPC Uthman Taha Naskh" w:hint="cs"/>
          <w:color w:val="008000"/>
          <w:rtl/>
        </w:rPr>
        <w:t>﴿</w:t>
      </w:r>
      <w:r w:rsidRPr="006C763F">
        <w:rPr>
          <w:rFonts w:ascii="KFGQPC Uthmanic Script HAFS" w:cs="KFGQPC Uthmanic Script HAFS" w:hint="cs"/>
          <w:color w:val="008000"/>
          <w:rtl/>
        </w:rPr>
        <w:t>ذَٰلِكَ</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بِأَنَّهُمۡ</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كَرِهُواْ</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مَآ</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أَنزَلَ</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ٱللَّهُ</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فَأَحۡبَطَ</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أَعۡمَٰلَهُمۡ</w:t>
      </w:r>
      <w:r w:rsidRPr="006C763F">
        <w:rPr>
          <w:rFonts w:ascii="KFGQPC Uthmanic Script HAFS" w:cs="KFGQPC Uthmanic Script HAFS"/>
          <w:color w:val="008000"/>
          <w:rtl/>
        </w:rPr>
        <w:t xml:space="preserve"> </w:t>
      </w:r>
      <w:r w:rsidRPr="006C763F">
        <w:rPr>
          <w:rFonts w:ascii="KFGQPC Uthmanic Script HAFS" w:cs="KFGQPC Uthmanic Script HAFS" w:hint="cs"/>
          <w:color w:val="008000"/>
          <w:rtl/>
        </w:rPr>
        <w:t>٩</w:t>
      </w:r>
      <w:r w:rsidRPr="006C763F">
        <w:rPr>
          <w:rFonts w:ascii="KFGQPC Uthman Taha Naskh" w:cs="KFGQPC Uthman Taha Naskh" w:hint="cs"/>
          <w:color w:val="008000"/>
          <w:rtl/>
        </w:rPr>
        <w:t>﴾</w:t>
      </w:r>
      <w:r w:rsidRPr="006C763F">
        <w:rPr>
          <w:rFonts w:ascii="KFGQPC Uthman Taha Naskh" w:cs="KFGQPC Uthman Taha Naskh"/>
          <w:color w:val="008000"/>
          <w:rtl/>
        </w:rPr>
        <w:t xml:space="preserve"> [</w:t>
      </w:r>
      <w:r w:rsidRPr="006C763F">
        <w:rPr>
          <w:rFonts w:ascii="KFGQPC Uthman Taha Naskh" w:cs="KFGQPC Uthman Taha Naskh" w:hint="cs"/>
          <w:color w:val="008000"/>
          <w:rtl/>
        </w:rPr>
        <w:t>محمد</w:t>
      </w:r>
      <w:r w:rsidRPr="006C763F">
        <w:rPr>
          <w:rFonts w:ascii="KFGQPC Uthman Taha Naskh" w:cs="KFGQPC Uthman Taha Naskh"/>
          <w:color w:val="008000"/>
          <w:rtl/>
        </w:rPr>
        <w:t xml:space="preserve">: </w:t>
      </w:r>
      <w:r w:rsidRPr="006C763F">
        <w:rPr>
          <w:rFonts w:ascii="KFGQPC Uthman Taha Naskh" w:cs="KFGQPC Uthman Taha Naskh" w:hint="cs"/>
          <w:color w:val="008000"/>
          <w:rtl/>
        </w:rPr>
        <w:t>٩</w:t>
      </w:r>
      <w:r w:rsidRPr="006C763F">
        <w:rPr>
          <w:rFonts w:ascii="KFGQPC Uthman Taha Naskh" w:cs="KFGQPC Uthman Taha Naskh"/>
          <w:color w:val="008000"/>
          <w:rtl/>
        </w:rPr>
        <w:t xml:space="preserve">]  </w:t>
      </w:r>
    </w:p>
    <w:p w:rsidR="008B5A3F" w:rsidRPr="00E10D8D" w:rsidRDefault="008B5A3F" w:rsidP="006C763F">
      <w:pPr>
        <w:pStyle w:val="FootnoteText"/>
        <w:bidi w:val="0"/>
        <w:ind w:left="180"/>
        <w:jc w:val="both"/>
        <w:rPr>
          <w:rFonts w:ascii="Kalpurush" w:hAnsi="Kalpurush" w:cs="Kalpurush"/>
          <w:cs/>
          <w:lang w:bidi="bn-BD"/>
        </w:rPr>
      </w:pPr>
      <w:r w:rsidRPr="00372749">
        <w:rPr>
          <w:rFonts w:ascii="Kalpurush" w:hAnsi="Kalpurush" w:cs="Kalpurush"/>
          <w:lang w:bidi="bn-BD"/>
        </w:rPr>
        <w:t>“</w:t>
      </w:r>
      <w:r w:rsidRPr="00E10D8D">
        <w:rPr>
          <w:rFonts w:ascii="Kalpurush" w:hAnsi="Kalpurush" w:cs="Kalpurush"/>
          <w:cs/>
          <w:lang w:bidi="bn-BD"/>
        </w:rPr>
        <w:t>আর এটা (জাহান্নামে যাওয়া) এ-জন্যই যে</w:t>
      </w:r>
      <w:r w:rsidRPr="00E10D8D">
        <w:rPr>
          <w:rFonts w:ascii="Kalpurush" w:hAnsi="Kalpurush" w:cs="Kalpurush"/>
          <w:lang w:bidi="bn-BD"/>
        </w:rPr>
        <w:t xml:space="preserve">, </w:t>
      </w:r>
      <w:r w:rsidRPr="00E10D8D">
        <w:rPr>
          <w:rFonts w:ascii="Kalpurush" w:hAnsi="Kalpurush" w:cs="Kalpurush"/>
          <w:cs/>
          <w:lang w:bidi="bn-BD"/>
        </w:rPr>
        <w:t>তারা আল্লাহ যা অবতীর্ণ করেছেন তা অপছন্দ করেছে</w:t>
      </w:r>
      <w:r w:rsidRPr="00E10D8D">
        <w:rPr>
          <w:rFonts w:ascii="Kalpurush" w:hAnsi="Kalpurush" w:cs="Kalpurush"/>
          <w:lang w:bidi="bn-BD"/>
        </w:rPr>
        <w:t xml:space="preserve">, </w:t>
      </w:r>
      <w:r w:rsidRPr="00E10D8D">
        <w:rPr>
          <w:rFonts w:ascii="Kalpurush" w:hAnsi="Kalpurush" w:cs="Kalpurush"/>
          <w:cs/>
          <w:lang w:bidi="bn-BD"/>
        </w:rPr>
        <w:t>ফলে তিনি তাদের কর্মকাণ্ড নষ্ট করে দিয়েছেন</w:t>
      </w:r>
      <w:r w:rsidRPr="00372749">
        <w:rPr>
          <w:rFonts w:ascii="Kalpurush" w:hAnsi="Kalpurush" w:cs="Kalpurush"/>
          <w:lang w:bidi="bn-BD"/>
        </w:rPr>
        <w:t>”</w:t>
      </w:r>
      <w:r w:rsidRPr="006C763F">
        <w:rPr>
          <w:rFonts w:ascii="Kalpurush" w:hAnsi="Kalpurush" w:cs="SolaimanLipi"/>
          <w:cs/>
          <w:lang w:bidi="hi-IN"/>
        </w:rPr>
        <w:t>। [</w:t>
      </w:r>
      <w:r w:rsidRPr="00E10D8D">
        <w:rPr>
          <w:rFonts w:ascii="Kalpurush" w:hAnsi="Kalpurush" w:cs="Kalpurush"/>
          <w:cs/>
          <w:lang w:bidi="bn-BD"/>
        </w:rPr>
        <w:t>সূরা মুহাম্মাদ</w:t>
      </w:r>
      <w:r>
        <w:rPr>
          <w:rFonts w:ascii="Kalpurush" w:hAnsi="Kalpurush" w:cs="Kalpurush" w:hint="cs"/>
          <w:cs/>
          <w:lang w:bidi="bn-IN"/>
        </w:rPr>
        <w:t>, আয়াত</w:t>
      </w:r>
      <w:r w:rsidRPr="00E10D8D">
        <w:rPr>
          <w:rFonts w:ascii="Kalpurush" w:hAnsi="Kalpurush" w:cs="Kalpurush"/>
          <w:cs/>
          <w:lang w:bidi="bn-BD"/>
        </w:rPr>
        <w:t>: ৯]</w:t>
      </w:r>
    </w:p>
  </w:footnote>
  <w:footnote w:id="14">
    <w:p w:rsidR="008B5A3F" w:rsidRPr="00E10D8D" w:rsidRDefault="008B5A3F" w:rsidP="008B5A3F">
      <w:pPr>
        <w:pStyle w:val="FootnoteText"/>
        <w:bidi w:val="0"/>
        <w:ind w:left="180" w:hanging="180"/>
        <w:rPr>
          <w:rFonts w:ascii="Kalpurush" w:hAnsi="Kalpurush" w:cs="Kalpurush"/>
          <w:lang w:bidi="bn-IN"/>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সুনান তিরমিযি</w:t>
      </w:r>
      <w:r w:rsidRPr="00E10D8D">
        <w:rPr>
          <w:rFonts w:ascii="Kalpurush" w:hAnsi="Kalpurush" w:cs="Kalpurush"/>
          <w:lang w:bidi="bn-BD"/>
        </w:rPr>
        <w:t xml:space="preserve">, </w:t>
      </w:r>
      <w:r>
        <w:rPr>
          <w:rFonts w:ascii="Kalpurush" w:hAnsi="Kalpurush" w:cs="Kalpurush"/>
          <w:cs/>
          <w:lang w:bidi="bn-BD"/>
        </w:rPr>
        <w:t>হাদ</w:t>
      </w:r>
      <w:r>
        <w:rPr>
          <w:rFonts w:ascii="Kalpurush" w:hAnsi="Kalpurush" w:cs="Kalpurush" w:hint="cs"/>
          <w:cs/>
          <w:lang w:bidi="bn-IN"/>
        </w:rPr>
        <w:t>ী</w:t>
      </w:r>
      <w:r>
        <w:rPr>
          <w:rFonts w:ascii="Kalpurush" w:hAnsi="Kalpurush" w:cs="Kalpurush"/>
          <w:cs/>
          <w:lang w:bidi="bn-BD"/>
        </w:rPr>
        <w:t>স নং ৩০৯৪। হাদ</w:t>
      </w:r>
      <w:r>
        <w:rPr>
          <w:rFonts w:ascii="Kalpurush" w:hAnsi="Kalpurush" w:cs="Kalpurush" w:hint="cs"/>
          <w:cs/>
          <w:lang w:bidi="bn-IN"/>
        </w:rPr>
        <w:t>ী</w:t>
      </w:r>
      <w:r w:rsidRPr="00E10D8D">
        <w:rPr>
          <w:rFonts w:ascii="Kalpurush" w:hAnsi="Kalpurush" w:cs="Kalpurush"/>
          <w:cs/>
          <w:lang w:bidi="bn-BD"/>
        </w:rPr>
        <w:t>সটি হাসান।</w:t>
      </w:r>
    </w:p>
  </w:footnote>
  <w:footnote w:id="15">
    <w:p w:rsidR="008B5A3F" w:rsidRPr="00E10D8D" w:rsidRDefault="008B5A3F" w:rsidP="008B5A3F">
      <w:pPr>
        <w:pStyle w:val="FootnoteText"/>
        <w:bidi w:val="0"/>
        <w:ind w:left="180" w:hanging="180"/>
        <w:rPr>
          <w:rFonts w:ascii="Kalpurush" w:hAnsi="Kalpurush" w:cs="Kalpurush"/>
          <w:cs/>
          <w:lang w:bidi="bn-BD"/>
        </w:rPr>
      </w:pPr>
      <w:r w:rsidRPr="00E10D8D">
        <w:rPr>
          <w:rStyle w:val="FootnoteReference"/>
          <w:rFonts w:ascii="Kalpurush" w:hAnsi="Kalpurush" w:cs="Kalpurush"/>
          <w:cs/>
          <w:lang w:bidi="bn-BD"/>
        </w:rPr>
        <w:footnoteRef/>
      </w:r>
      <w:r>
        <w:rPr>
          <w:rFonts w:ascii="Kalpurush" w:hAnsi="Kalpurush" w:cs="Kalpurush"/>
          <w:cs/>
          <w:lang w:bidi="bn-BD"/>
        </w:rPr>
        <w:t xml:space="preserve"> হাদ</w:t>
      </w:r>
      <w:r>
        <w:rPr>
          <w:rFonts w:ascii="Kalpurush" w:hAnsi="Kalpurush" w:cs="Kalpurush" w:hint="cs"/>
          <w:cs/>
          <w:lang w:bidi="bn-IN"/>
        </w:rPr>
        <w:t>ী</w:t>
      </w:r>
      <w:r>
        <w:rPr>
          <w:rFonts w:ascii="Kalpurush" w:hAnsi="Kalpurush" w:cs="Kalpurush"/>
          <w:cs/>
          <w:lang w:bidi="bn-BD"/>
        </w:rPr>
        <w:t>সটি ইবন</w:t>
      </w:r>
      <w:r w:rsidRPr="00E10D8D">
        <w:rPr>
          <w:rFonts w:ascii="Kalpurush" w:hAnsi="Kalpurush" w:cs="Kalpurush"/>
          <w:cs/>
          <w:lang w:bidi="bn-BD"/>
        </w:rPr>
        <w:t xml:space="preserve"> আব্বাস রাদিয়াল্লাহু </w:t>
      </w:r>
      <w:r w:rsidRPr="00372749">
        <w:rPr>
          <w:rFonts w:ascii="Kalpurush" w:hAnsi="Kalpurush" w:cs="Kalpurush"/>
          <w:lang w:bidi="bn-BD"/>
        </w:rPr>
        <w:t>‘</w:t>
      </w:r>
      <w:r w:rsidRPr="00E10D8D">
        <w:rPr>
          <w:rFonts w:ascii="Kalpurush" w:hAnsi="Kalpurush" w:cs="Kalpurush"/>
          <w:cs/>
          <w:lang w:bidi="bn-BD"/>
        </w:rPr>
        <w:t>আনহুমা থেকে বর্ণিত হয়েছে। সনদটি হাসান।</w:t>
      </w:r>
    </w:p>
  </w:footnote>
  <w:footnote w:id="16">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Pr>
          <w:rFonts w:ascii="Kalpurush" w:hAnsi="Kalpurush" w:cs="Kalpurush"/>
          <w:cs/>
          <w:lang w:bidi="bn-BD"/>
        </w:rPr>
        <w:t xml:space="preserve"> হাদ</w:t>
      </w:r>
      <w:r>
        <w:rPr>
          <w:rFonts w:ascii="Kalpurush" w:hAnsi="Kalpurush" w:cs="Kalpurush" w:hint="cs"/>
          <w:cs/>
          <w:lang w:bidi="bn-IN"/>
        </w:rPr>
        <w:t>ী</w:t>
      </w:r>
      <w:r>
        <w:rPr>
          <w:rFonts w:ascii="Kalpurush" w:hAnsi="Kalpurush" w:cs="Kalpurush"/>
          <w:cs/>
          <w:lang w:bidi="bn-BD"/>
        </w:rPr>
        <w:t>সটি ইমাম আহমাদ তা</w:t>
      </w:r>
      <w:r w:rsidRPr="00E10D8D">
        <w:rPr>
          <w:rFonts w:ascii="Kalpurush" w:hAnsi="Kalpurush" w:cs="Kalpurush"/>
          <w:cs/>
          <w:lang w:bidi="bn-BD"/>
        </w:rPr>
        <w:t>র মুসনাদে (১/৭৬) বিশুদ্ধ সনদে বর্ণনা করেছেন।</w:t>
      </w:r>
    </w:p>
  </w:footnote>
  <w:footnote w:id="17">
    <w:p w:rsidR="008B5A3F" w:rsidRPr="00E10D8D" w:rsidRDefault="008B5A3F" w:rsidP="008B5A3F">
      <w:pPr>
        <w:pStyle w:val="FootnoteText"/>
        <w:bidi w:val="0"/>
        <w:ind w:left="180" w:hanging="180"/>
        <w:rPr>
          <w:rFonts w:ascii="Kalpurush" w:hAnsi="Kalpurush" w:cs="Kalpurush"/>
          <w:cs/>
          <w:lang w:bidi="bn-BD"/>
        </w:rPr>
      </w:pPr>
      <w:r w:rsidRPr="00E10D8D">
        <w:rPr>
          <w:rStyle w:val="FootnoteReference"/>
          <w:rFonts w:ascii="Kalpurush" w:hAnsi="Kalpurush" w:cs="Kalpurush"/>
          <w:cs/>
          <w:lang w:bidi="bn-BD"/>
        </w:rPr>
        <w:footnoteRef/>
      </w:r>
      <w:r w:rsidRPr="00E10D8D">
        <w:rPr>
          <w:rFonts w:ascii="Kalpurush" w:hAnsi="Kalpurush" w:cs="Kalpurush"/>
          <w:cs/>
          <w:lang w:bidi="bn-BD"/>
        </w:rPr>
        <w:t xml:space="preserve"> </w:t>
      </w:r>
      <w:r>
        <w:rPr>
          <w:rFonts w:ascii="Kalpurush" w:hAnsi="Kalpurush" w:cs="Kalpurush" w:hint="cs"/>
          <w:cs/>
          <w:lang w:bidi="bn-IN"/>
        </w:rPr>
        <w:t>সহীহ</w:t>
      </w:r>
      <w:r>
        <w:rPr>
          <w:rFonts w:ascii="Kalpurush" w:hAnsi="Kalpurush" w:cs="Kalpurush"/>
          <w:cs/>
          <w:lang w:bidi="bn-BD"/>
        </w:rPr>
        <w:t xml:space="preserve"> বুখারী</w:t>
      </w:r>
      <w:r w:rsidRPr="00E10D8D">
        <w:rPr>
          <w:rFonts w:ascii="Kalpurush" w:hAnsi="Kalpurush" w:cs="Kalpurush"/>
          <w:cs/>
          <w:lang w:bidi="bn-BD"/>
        </w:rPr>
        <w:t xml:space="preserve"> (১/৮৩)</w:t>
      </w:r>
      <w:r w:rsidRPr="00E10D8D">
        <w:rPr>
          <w:rFonts w:ascii="Kalpurush" w:hAnsi="Kalpurush" w:cs="Kalpurush"/>
          <w:lang w:bidi="bn-BD"/>
        </w:rPr>
        <w:t xml:space="preserve">; </w:t>
      </w:r>
      <w:r>
        <w:rPr>
          <w:rFonts w:ascii="Kalpurush" w:hAnsi="Kalpurush" w:cs="Kalpurush" w:hint="cs"/>
          <w:cs/>
          <w:lang w:bidi="bn-IN"/>
        </w:rPr>
        <w:t xml:space="preserve">মহীহ </w:t>
      </w:r>
      <w:r w:rsidRPr="00E10D8D">
        <w:rPr>
          <w:rFonts w:ascii="Kalpurush" w:hAnsi="Kalpurush" w:cs="Kalpurush"/>
          <w:cs/>
          <w:lang w:bidi="bn-BD"/>
        </w:rPr>
        <w:t>মুসলিম (১/৭৮)</w:t>
      </w:r>
      <w:r w:rsidRPr="00E10D8D">
        <w:rPr>
          <w:rFonts w:ascii="Kalpurush" w:hAnsi="Kalpurush" w:cs="Kalpurush"/>
          <w:lang w:bidi="bn-BD"/>
        </w:rPr>
        <w:t xml:space="preserve">, </w:t>
      </w:r>
      <w:r w:rsidRPr="00E10D8D">
        <w:rPr>
          <w:rFonts w:ascii="Kalpurush" w:hAnsi="Kalpurush" w:cs="Kalpurush"/>
          <w:cs/>
          <w:lang w:bidi="bn-BD"/>
        </w:rPr>
        <w:t>হাদীস নং ৫৯।</w:t>
      </w:r>
    </w:p>
  </w:footnote>
  <w:footnote w:id="18">
    <w:p w:rsidR="008B5A3F" w:rsidRPr="00E10D8D" w:rsidRDefault="008B5A3F" w:rsidP="008B5A3F">
      <w:pPr>
        <w:pStyle w:val="FootnoteText"/>
        <w:bidi w:val="0"/>
        <w:ind w:left="180" w:hanging="180"/>
        <w:rPr>
          <w:rFonts w:ascii="Kalpurush" w:hAnsi="Kalpurush" w:cs="Kalpurush"/>
          <w:lang w:bidi="bn-BD"/>
        </w:rPr>
      </w:pPr>
      <w:r w:rsidRPr="00E10D8D">
        <w:rPr>
          <w:rStyle w:val="FootnoteReference"/>
          <w:rFonts w:ascii="Kalpurush" w:hAnsi="Kalpurush" w:cs="Kalpurush"/>
          <w:cs/>
          <w:lang w:bidi="bn-BD"/>
        </w:rPr>
        <w:footnoteRef/>
      </w:r>
      <w:r>
        <w:rPr>
          <w:rFonts w:ascii="Kalpurush" w:hAnsi="Kalpurush" w:cs="Kalpurush"/>
          <w:cs/>
          <w:lang w:bidi="bn-BD"/>
        </w:rPr>
        <w:t xml:space="preserve"> </w:t>
      </w:r>
      <w:r>
        <w:rPr>
          <w:rFonts w:ascii="Kalpurush" w:hAnsi="Kalpurush" w:cs="Kalpurush" w:hint="cs"/>
          <w:cs/>
          <w:lang w:bidi="bn-IN"/>
        </w:rPr>
        <w:t xml:space="preserve">সহীহ </w:t>
      </w:r>
      <w:r>
        <w:rPr>
          <w:rFonts w:ascii="Kalpurush" w:hAnsi="Kalpurush" w:cs="Kalpurush"/>
          <w:cs/>
          <w:lang w:bidi="bn-BD"/>
        </w:rPr>
        <w:t>বুখারী</w:t>
      </w:r>
      <w:r w:rsidRPr="00E10D8D">
        <w:rPr>
          <w:rFonts w:ascii="Kalpurush" w:hAnsi="Kalpurush" w:cs="Kalpurush"/>
          <w:cs/>
          <w:lang w:bidi="bn-BD"/>
        </w:rPr>
        <w:t xml:space="preserve"> (১/৮৪)</w:t>
      </w:r>
      <w:r w:rsidRPr="00E10D8D">
        <w:rPr>
          <w:rFonts w:ascii="Kalpurush" w:hAnsi="Kalpurush" w:cs="Kalpurush"/>
          <w:lang w:bidi="bn-BD"/>
        </w:rPr>
        <w:t xml:space="preserve">; </w:t>
      </w:r>
      <w:r>
        <w:rPr>
          <w:rFonts w:ascii="Kalpurush" w:hAnsi="Kalpurush" w:cs="Kalpurush" w:hint="cs"/>
          <w:cs/>
          <w:lang w:bidi="bn-IN"/>
        </w:rPr>
        <w:t xml:space="preserve">সহীহ </w:t>
      </w:r>
      <w:r w:rsidRPr="00E10D8D">
        <w:rPr>
          <w:rFonts w:ascii="Kalpurush" w:hAnsi="Kalpurush" w:cs="Kalpurush"/>
          <w:cs/>
          <w:lang w:bidi="bn-BD"/>
        </w:rPr>
        <w:t>মুসলিম (১/৭৮)</w:t>
      </w:r>
      <w:r w:rsidRPr="00E10D8D">
        <w:rPr>
          <w:rFonts w:ascii="Kalpurush" w:hAnsi="Kalpurush" w:cs="Kalpurush"/>
          <w:lang w:bidi="bn-BD"/>
        </w:rPr>
        <w:t xml:space="preserve">, </w:t>
      </w:r>
      <w:r w:rsidRPr="00E10D8D">
        <w:rPr>
          <w:rFonts w:ascii="Kalpurush" w:hAnsi="Kalpurush" w:cs="Kalpurush"/>
          <w:cs/>
          <w:lang w:bidi="bn-BD"/>
        </w:rPr>
        <w:t>হাদীস নং ৫৮।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-615315</wp:posOffset>
              </wp:positionH>
              <wp:positionV relativeFrom="paragraph">
                <wp:posOffset>-335915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73" y="-18095"/>
                          <a:ext cx="3274895" cy="299720"/>
                        </a:xfrm>
                        <a:prstGeom prst="rect">
                          <a:avLst/>
                        </a:prstGeom>
                        <a:solidFill>
                          <a:schemeClr val="bg1"/>
                        </a:solidFill>
                        <a:ln w="9525">
                          <a:noFill/>
                          <a:miter lim="800000"/>
                          <a:headEnd/>
                          <a:tailEnd/>
                        </a:ln>
                      </wps:spPr>
                      <wps:txbx>
                        <w:txbxContent>
                          <w:p w:rsidR="006B4F4B" w:rsidRPr="0040227A" w:rsidRDefault="006B4F4B" w:rsidP="008B5A3F">
                            <w:pPr>
                              <w:jc w:val="right"/>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E10E3">
                              <w:rPr>
                                <w:rFonts w:ascii="Kalpurush ANSI" w:hAnsi="Kalpurush ANSI" w:cs="Mohammad Bold Normal"/>
                                <w:b/>
                                <w:bCs/>
                                <w:noProof/>
                                <w:color w:val="205B83"/>
                                <w:position w:val="6"/>
                                <w:sz w:val="20"/>
                                <w:szCs w:val="20"/>
                                <w:lang w:bidi="ar-EG"/>
                              </w:rPr>
                              <w:t>61</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45pt;margin-top:-26.4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">
              <v:shapetype id="_x0000_t202" coordsize="21600,21600" o:spt="202" path="m,l,21600r21600,l21600,xe">
                <v:stroke joinstyle="miter"/>
                <v:path gradientshapeok="t" o:connecttype="rect"/>
              </v:shapetype>
              <v:shape id="Text Box 2" o:spid="_x0000_s1031" type="#_x0000_t202" style="position:absolute;left:697;top:-180;width:32749;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8B5A3F">
                      <w:pPr>
                        <w:jc w:val="right"/>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E10E3">
                        <w:rPr>
                          <w:rFonts w:ascii="Kalpurush ANSI" w:hAnsi="Kalpurush ANSI" w:cs="Mohammad Bold Normal"/>
                          <w:b/>
                          <w:bCs/>
                          <w:noProof/>
                          <w:color w:val="205B83"/>
                          <w:position w:val="6"/>
                          <w:sz w:val="20"/>
                          <w:szCs w:val="20"/>
                          <w:lang w:bidi="ar-EG"/>
                        </w:rPr>
                        <w:t>61</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E8DC9"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1D3E85"/>
    <w:multiLevelType w:val="hybridMultilevel"/>
    <w:tmpl w:val="3844DF20"/>
    <w:lvl w:ilvl="0" w:tplc="84BA4032">
      <w:start w:val="1"/>
      <w:numFmt w:val="decimal"/>
      <w:lvlText w:val="%1."/>
      <w:lvlJc w:val="left"/>
      <w:pPr>
        <w:tabs>
          <w:tab w:val="num" w:pos="900"/>
        </w:tabs>
        <w:ind w:left="900" w:hanging="360"/>
      </w:pPr>
      <w:rPr>
        <w:rFonts w:hint="default"/>
        <w:lang w:bidi="bn-BD"/>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nsid w:val="773170F9"/>
    <w:multiLevelType w:val="hybridMultilevel"/>
    <w:tmpl w:val="47C842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A3F"/>
    <w:rsid w:val="0002154B"/>
    <w:rsid w:val="000A53B5"/>
    <w:rsid w:val="000A6307"/>
    <w:rsid w:val="000A6BE0"/>
    <w:rsid w:val="000C2B16"/>
    <w:rsid w:val="000D5816"/>
    <w:rsid w:val="000E480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62A2B"/>
    <w:rsid w:val="006934E3"/>
    <w:rsid w:val="0069533C"/>
    <w:rsid w:val="006B4F4B"/>
    <w:rsid w:val="006C763F"/>
    <w:rsid w:val="006E0F64"/>
    <w:rsid w:val="006E10E3"/>
    <w:rsid w:val="00717FAE"/>
    <w:rsid w:val="0073412E"/>
    <w:rsid w:val="0077162A"/>
    <w:rsid w:val="00790C62"/>
    <w:rsid w:val="007E1A8B"/>
    <w:rsid w:val="007E5889"/>
    <w:rsid w:val="007E70EB"/>
    <w:rsid w:val="00814452"/>
    <w:rsid w:val="008210B3"/>
    <w:rsid w:val="00853076"/>
    <w:rsid w:val="00855E30"/>
    <w:rsid w:val="00865FD5"/>
    <w:rsid w:val="00885CFF"/>
    <w:rsid w:val="008A3BF9"/>
    <w:rsid w:val="008A5781"/>
    <w:rsid w:val="008B3703"/>
    <w:rsid w:val="008B5A3F"/>
    <w:rsid w:val="008D70C8"/>
    <w:rsid w:val="008E2038"/>
    <w:rsid w:val="008F6E13"/>
    <w:rsid w:val="0090385D"/>
    <w:rsid w:val="00910AF4"/>
    <w:rsid w:val="0092473C"/>
    <w:rsid w:val="00944C90"/>
    <w:rsid w:val="009967F9"/>
    <w:rsid w:val="00A052E1"/>
    <w:rsid w:val="00A33AEF"/>
    <w:rsid w:val="00A507EE"/>
    <w:rsid w:val="00A61E5C"/>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808EE"/>
    <w:rsid w:val="00CD4735"/>
    <w:rsid w:val="00D03CC1"/>
    <w:rsid w:val="00D06CFA"/>
    <w:rsid w:val="00D46176"/>
    <w:rsid w:val="00D53774"/>
    <w:rsid w:val="00D74BE7"/>
    <w:rsid w:val="00D849A2"/>
    <w:rsid w:val="00D85A5F"/>
    <w:rsid w:val="00DC6A8E"/>
    <w:rsid w:val="00E25D4B"/>
    <w:rsid w:val="00E32771"/>
    <w:rsid w:val="00E3745F"/>
    <w:rsid w:val="00EB6A67"/>
    <w:rsid w:val="00EE5A20"/>
    <w:rsid w:val="00F12CD1"/>
    <w:rsid w:val="00F2420A"/>
    <w:rsid w:val="00F3173B"/>
    <w:rsid w:val="00F80820"/>
    <w:rsid w:val="00F85378"/>
    <w:rsid w:val="00FB54CD"/>
    <w:rsid w:val="00FE53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AD842E-B2EB-4D81-870E-B17B4863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ageNumber">
    <w:name w:val="page number"/>
    <w:basedOn w:val="DefaultParagraphFont"/>
    <w:rsid w:val="008B5A3F"/>
  </w:style>
  <w:style w:type="paragraph" w:styleId="ListParagraph">
    <w:name w:val="List Paragraph"/>
    <w:basedOn w:val="Normal"/>
    <w:uiPriority w:val="34"/>
    <w:qFormat/>
    <w:rsid w:val="008B5A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EE810-1C42-40FD-8ABD-18A2B141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217</TotalTime>
  <Pages>67</Pages>
  <Words>6468</Words>
  <Characters>34802</Characters>
  <Application>Microsoft Office Word</Application>
  <DocSecurity>0</DocSecurity>
  <Lines>1023</Lines>
  <Paragraphs>400</Paragraphs>
  <ScaleCrop>false</ScaleCrop>
  <HeadingPairs>
    <vt:vector size="2" baseType="variant">
      <vt:variant>
        <vt:lpstr>Title</vt:lpstr>
      </vt:variant>
      <vt:variant>
        <vt:i4>1</vt:i4>
      </vt:variant>
    </vt:vector>
  </HeadingPairs>
  <TitlesOfParts>
    <vt:vector size="1" baseType="lpstr">
      <vt:lpstr>প্রত্যেক মুসলিম নর-নারীর জন্য যা জানাএকান্ত কর্তব্য</vt:lpstr>
    </vt:vector>
  </TitlesOfParts>
  <Manager/>
  <Company>islamhouse.com</Company>
  <LinksUpToDate>false</LinksUpToDate>
  <CharactersWithSpaces>40870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প্রত্যেক মুসলিম নর-নারীর জন্য যা জানা_x000d_একান্ত কর্তব্য</dc:title>
  <dc:subject>প্রত্যেক মুসলিম নর-নারীর জন্য যা জানা_x000d_একান্ত কর্তব্য</dc:subject>
  <dc:creator>শাইখ আব্দুল্লাহ ইবন ইবরাহীম আল-কার‘আওয়ী</dc:creator>
  <cp:keywords>প্রত্যেক মুসলিম নর-নারীর জন্য যা জানা_x000d_একান্ত কর্তব্য</cp:keywords>
  <dc:description>প্রত্যেক মুসলিম নর-নারীর জন্য যা জানা_x000d_একান্ত কর্তব্য</dc:description>
  <cp:lastModifiedBy>Mahmoud</cp:lastModifiedBy>
  <cp:revision>5</cp:revision>
  <cp:lastPrinted>2015-01-13T04:52:00Z</cp:lastPrinted>
  <dcterms:created xsi:type="dcterms:W3CDTF">2016-05-16T23:25:00Z</dcterms:created>
  <dcterms:modified xsi:type="dcterms:W3CDTF">2016-07-20T16:57:00Z</dcterms:modified>
  <cp:category/>
</cp:coreProperties>
</file>