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4A01" w:rsidRPr="003C5455" w:rsidRDefault="00954A01" w:rsidP="00954A01">
      <w:pPr>
        <w:spacing w:line="276" w:lineRule="auto"/>
        <w:jc w:val="center"/>
        <w:rPr>
          <w:rFonts w:ascii="Arial" w:hAnsi="Arial" w:cs="Arial"/>
          <w:b/>
          <w:color w:val="0070C0"/>
          <w:sz w:val="28"/>
          <w:szCs w:val="28"/>
        </w:rPr>
      </w:pPr>
      <w:r w:rsidRPr="003C5455">
        <w:rPr>
          <w:rFonts w:ascii="Arial" w:hAnsi="Arial" w:cs="Arial"/>
          <w:b/>
          <w:color w:val="0070C0"/>
          <w:sz w:val="28"/>
          <w:szCs w:val="28"/>
        </w:rPr>
        <w:t>Sermón del viernes</w:t>
      </w:r>
    </w:p>
    <w:p w:rsidR="00954A01" w:rsidRDefault="00954A01" w:rsidP="00954A01">
      <w:pPr>
        <w:spacing w:line="276" w:lineRule="auto"/>
        <w:jc w:val="center"/>
        <w:rPr>
          <w:rFonts w:ascii="Arial" w:hAnsi="Arial" w:cs="Arial"/>
          <w:b/>
          <w:color w:val="7030A0"/>
          <w:sz w:val="28"/>
          <w:szCs w:val="28"/>
          <w:rtl/>
        </w:rPr>
      </w:pPr>
    </w:p>
    <w:p w:rsidR="003C5455" w:rsidRPr="003C5455" w:rsidRDefault="003C5455" w:rsidP="003C5455">
      <w:pPr>
        <w:bidi/>
        <w:jc w:val="center"/>
        <w:rPr>
          <w:rFonts w:asciiTheme="minorBidi" w:hAnsiTheme="minorBidi"/>
          <w:b/>
          <w:bCs/>
          <w:color w:val="7030A0"/>
          <w:sz w:val="32"/>
          <w:szCs w:val="32"/>
          <w:lang w:bidi="ar-MA"/>
        </w:rPr>
      </w:pPr>
      <w:r w:rsidRPr="003C5455">
        <w:rPr>
          <w:rFonts w:asciiTheme="minorBidi" w:hAnsiTheme="minorBidi" w:hint="cs"/>
          <w:b/>
          <w:bCs/>
          <w:color w:val="7030A0"/>
          <w:sz w:val="32"/>
          <w:szCs w:val="32"/>
          <w:rtl/>
          <w:lang w:bidi="ar-MA"/>
        </w:rPr>
        <w:t>عشر حكم من رمضان</w:t>
      </w:r>
    </w:p>
    <w:p w:rsidR="00954A01" w:rsidRDefault="00954A01" w:rsidP="00954A01">
      <w:pPr>
        <w:spacing w:line="276" w:lineRule="auto"/>
        <w:jc w:val="center"/>
        <w:rPr>
          <w:rFonts w:ascii="Arial" w:hAnsi="Arial" w:cs="Arial"/>
          <w:b/>
          <w:i/>
          <w:color w:val="7030A0"/>
          <w:sz w:val="32"/>
          <w:szCs w:val="32"/>
          <w:rtl/>
        </w:rPr>
      </w:pPr>
      <w:r w:rsidRPr="002F7882">
        <w:rPr>
          <w:rFonts w:ascii="Arial" w:hAnsi="Arial" w:cs="Arial"/>
          <w:b/>
          <w:i/>
          <w:color w:val="7030A0"/>
          <w:sz w:val="32"/>
          <w:szCs w:val="32"/>
        </w:rPr>
        <w:t xml:space="preserve">Diez razones </w:t>
      </w:r>
      <w:r w:rsidR="003C5455">
        <w:rPr>
          <w:rFonts w:ascii="Arial" w:hAnsi="Arial" w:cs="Arial"/>
          <w:b/>
          <w:i/>
          <w:color w:val="7030A0"/>
          <w:sz w:val="32"/>
          <w:szCs w:val="32"/>
        </w:rPr>
        <w:t>del mes</w:t>
      </w:r>
      <w:r w:rsidR="00640A27" w:rsidRPr="002F7882">
        <w:rPr>
          <w:rFonts w:ascii="Arial" w:hAnsi="Arial" w:cs="Arial"/>
          <w:b/>
          <w:i/>
          <w:color w:val="7030A0"/>
          <w:sz w:val="32"/>
          <w:szCs w:val="32"/>
        </w:rPr>
        <w:t xml:space="preserve"> </w:t>
      </w:r>
      <w:r w:rsidRPr="002F7882">
        <w:rPr>
          <w:rFonts w:ascii="Arial" w:hAnsi="Arial" w:cs="Arial"/>
          <w:b/>
          <w:i/>
          <w:color w:val="7030A0"/>
          <w:sz w:val="32"/>
          <w:szCs w:val="32"/>
        </w:rPr>
        <w:t>de Ramadán</w:t>
      </w:r>
    </w:p>
    <w:p w:rsidR="003C5455" w:rsidRPr="002F7882" w:rsidRDefault="003C5455" w:rsidP="00954A01">
      <w:pPr>
        <w:spacing w:line="276" w:lineRule="auto"/>
        <w:jc w:val="center"/>
        <w:rPr>
          <w:rFonts w:ascii="Arial" w:hAnsi="Arial" w:cs="Arial"/>
          <w:b/>
          <w:i/>
          <w:color w:val="7030A0"/>
          <w:sz w:val="32"/>
          <w:szCs w:val="32"/>
        </w:rPr>
      </w:pPr>
    </w:p>
    <w:p w:rsidR="004A4683" w:rsidRPr="003C5455" w:rsidRDefault="003C5455" w:rsidP="003C5455">
      <w:pPr>
        <w:bidi/>
        <w:jc w:val="center"/>
        <w:rPr>
          <w:rFonts w:asciiTheme="minorBidi" w:hAnsiTheme="minorBidi"/>
          <w:b/>
          <w:bCs/>
          <w:sz w:val="28"/>
          <w:szCs w:val="28"/>
          <w:lang w:bidi="ar-MA"/>
        </w:rPr>
      </w:pPr>
      <w:r w:rsidRPr="003C5455">
        <w:rPr>
          <w:rFonts w:asciiTheme="minorBidi" w:hAnsiTheme="minorBidi" w:hint="cs"/>
          <w:b/>
          <w:bCs/>
          <w:sz w:val="28"/>
          <w:szCs w:val="28"/>
          <w:rtl/>
          <w:lang w:bidi="ar-MA"/>
        </w:rPr>
        <w:t xml:space="preserve">الشيخ ماجد بن سليمان الرسي </w:t>
      </w:r>
    </w:p>
    <w:p w:rsidR="00954A01" w:rsidRPr="004A4683" w:rsidRDefault="003C5455" w:rsidP="00954A01">
      <w:pPr>
        <w:spacing w:line="276" w:lineRule="auto"/>
        <w:jc w:val="center"/>
        <w:rPr>
          <w:rFonts w:ascii="Arial" w:hAnsi="Arial" w:cs="Arial"/>
          <w:b/>
          <w:sz w:val="28"/>
          <w:szCs w:val="28"/>
        </w:rPr>
      </w:pPr>
      <w:r>
        <w:rPr>
          <w:rFonts w:ascii="Arial" w:hAnsi="Arial" w:cs="Arial"/>
          <w:b/>
          <w:sz w:val="28"/>
          <w:szCs w:val="28"/>
        </w:rPr>
        <w:t xml:space="preserve">Sheij: </w:t>
      </w:r>
      <w:proofErr w:type="spellStart"/>
      <w:r w:rsidR="004421F4">
        <w:rPr>
          <w:rFonts w:ascii="Arial" w:hAnsi="Arial" w:cs="Arial"/>
          <w:b/>
          <w:sz w:val="28"/>
          <w:szCs w:val="28"/>
        </w:rPr>
        <w:t>Majed</w:t>
      </w:r>
      <w:proofErr w:type="spellEnd"/>
      <w:r w:rsidR="004421F4">
        <w:rPr>
          <w:rFonts w:ascii="Arial" w:hAnsi="Arial" w:cs="Arial"/>
          <w:b/>
          <w:sz w:val="28"/>
          <w:szCs w:val="28"/>
        </w:rPr>
        <w:t xml:space="preserve"> </w:t>
      </w:r>
      <w:proofErr w:type="spellStart"/>
      <w:r w:rsidR="004421F4">
        <w:rPr>
          <w:rFonts w:ascii="Arial" w:hAnsi="Arial" w:cs="Arial"/>
          <w:b/>
          <w:sz w:val="28"/>
          <w:szCs w:val="28"/>
        </w:rPr>
        <w:t>bin</w:t>
      </w:r>
      <w:proofErr w:type="spellEnd"/>
      <w:r w:rsidR="004421F4">
        <w:rPr>
          <w:rFonts w:ascii="Arial" w:hAnsi="Arial" w:cs="Arial"/>
          <w:b/>
          <w:sz w:val="28"/>
          <w:szCs w:val="28"/>
        </w:rPr>
        <w:t xml:space="preserve"> </w:t>
      </w:r>
      <w:proofErr w:type="spellStart"/>
      <w:r w:rsidR="004421F4">
        <w:rPr>
          <w:rFonts w:ascii="Arial" w:hAnsi="Arial" w:cs="Arial"/>
          <w:b/>
          <w:sz w:val="28"/>
          <w:szCs w:val="28"/>
        </w:rPr>
        <w:t>Sulaiman</w:t>
      </w:r>
      <w:proofErr w:type="spellEnd"/>
      <w:r w:rsidR="004421F4">
        <w:rPr>
          <w:rFonts w:ascii="Arial" w:hAnsi="Arial" w:cs="Arial"/>
          <w:b/>
          <w:sz w:val="28"/>
          <w:szCs w:val="28"/>
        </w:rPr>
        <w:t xml:space="preserve"> Al </w:t>
      </w:r>
      <w:proofErr w:type="spellStart"/>
      <w:r w:rsidR="004A4683" w:rsidRPr="004A4683">
        <w:rPr>
          <w:rFonts w:ascii="Arial" w:hAnsi="Arial" w:cs="Arial"/>
          <w:b/>
          <w:sz w:val="28"/>
          <w:szCs w:val="28"/>
        </w:rPr>
        <w:t>Rassi</w:t>
      </w:r>
      <w:proofErr w:type="spellEnd"/>
      <w:r w:rsidR="004A4683" w:rsidRPr="004A4683">
        <w:rPr>
          <w:rFonts w:ascii="Arial" w:hAnsi="Arial" w:cs="Arial"/>
          <w:b/>
          <w:sz w:val="28"/>
          <w:szCs w:val="28"/>
        </w:rPr>
        <w:t xml:space="preserve"> </w:t>
      </w:r>
    </w:p>
    <w:p w:rsidR="004A4683" w:rsidRDefault="004A4683" w:rsidP="00954A01">
      <w:pPr>
        <w:spacing w:line="276" w:lineRule="auto"/>
        <w:jc w:val="center"/>
        <w:rPr>
          <w:rFonts w:ascii="Arial" w:hAnsi="Arial" w:cs="Arial"/>
          <w:sz w:val="28"/>
          <w:szCs w:val="28"/>
        </w:rPr>
      </w:pPr>
    </w:p>
    <w:p w:rsidR="004A4683" w:rsidRPr="004A4683" w:rsidRDefault="004A4683" w:rsidP="00954A01">
      <w:pPr>
        <w:spacing w:line="276" w:lineRule="auto"/>
        <w:jc w:val="center"/>
        <w:rPr>
          <w:rFonts w:ascii="Arial" w:hAnsi="Arial" w:cs="Arial"/>
          <w:b/>
          <w:i/>
          <w:color w:val="0070C0"/>
          <w:sz w:val="28"/>
          <w:szCs w:val="28"/>
        </w:rPr>
      </w:pPr>
      <w:r w:rsidRPr="004A4683">
        <w:rPr>
          <w:rFonts w:ascii="Arial" w:hAnsi="Arial" w:cs="Arial"/>
          <w:b/>
          <w:i/>
          <w:color w:val="0070C0"/>
          <w:sz w:val="28"/>
          <w:szCs w:val="28"/>
        </w:rPr>
        <w:t xml:space="preserve">Primer Sermón </w:t>
      </w:r>
    </w:p>
    <w:p w:rsidR="004A4683" w:rsidRDefault="004A4683" w:rsidP="00954A01">
      <w:pPr>
        <w:spacing w:line="276" w:lineRule="auto"/>
        <w:jc w:val="center"/>
        <w:rPr>
          <w:rFonts w:ascii="Arial" w:hAnsi="Arial" w:cs="Arial"/>
          <w:sz w:val="28"/>
          <w:szCs w:val="28"/>
        </w:rPr>
      </w:pPr>
    </w:p>
    <w:p w:rsidR="002F0B41" w:rsidRPr="002F0B41" w:rsidRDefault="002F0B41" w:rsidP="002F0B41">
      <w:pPr>
        <w:spacing w:line="276" w:lineRule="auto"/>
        <w:jc w:val="both"/>
        <w:rPr>
          <w:rFonts w:ascii="Arial" w:hAnsi="Arial" w:cs="Arial"/>
          <w:sz w:val="28"/>
        </w:rPr>
      </w:pPr>
      <w:r>
        <w:rPr>
          <w:rFonts w:ascii="Arial" w:hAnsi="Arial" w:cs="Arial"/>
          <w:sz w:val="28"/>
          <w:szCs w:val="28"/>
        </w:rPr>
        <w:t>L</w:t>
      </w:r>
      <w:r w:rsidRPr="002F0B41">
        <w:rPr>
          <w:rFonts w:ascii="Arial" w:hAnsi="Arial" w:cs="Arial"/>
          <w:sz w:val="28"/>
        </w:rPr>
        <w:t>as alabanzas son para Alá, Lo alabamos, buscamos Su ayuda y Su perdón; nos refugiamos en Alá del mal de nuestras almas y de la maldad de nuestras acciones. A quien Alá guía nadie lo puede desviar y a quien Alá desvía, nadie lo puede guiar.</w:t>
      </w:r>
    </w:p>
    <w:p w:rsidR="002F0B41" w:rsidRPr="002F0B41" w:rsidRDefault="002F0B41" w:rsidP="002F0B41">
      <w:pPr>
        <w:spacing w:line="276" w:lineRule="auto"/>
        <w:jc w:val="both"/>
        <w:rPr>
          <w:rFonts w:ascii="Arial" w:hAnsi="Arial" w:cs="Arial"/>
          <w:sz w:val="28"/>
        </w:rPr>
      </w:pPr>
      <w:r w:rsidRPr="002F0B41">
        <w:rPr>
          <w:rFonts w:ascii="Arial" w:hAnsi="Arial" w:cs="Arial"/>
          <w:sz w:val="28"/>
        </w:rPr>
        <w:t>Atestiguo que no hay otra divinidad excepto Alá, Único sin asociados, y atestiguo que Muhammad es Su siervo y Mensajero.</w:t>
      </w:r>
    </w:p>
    <w:p w:rsidR="00954A01" w:rsidRPr="00866932" w:rsidRDefault="002F0B41" w:rsidP="00954A01">
      <w:pPr>
        <w:spacing w:line="276" w:lineRule="auto"/>
        <w:jc w:val="both"/>
        <w:rPr>
          <w:rFonts w:ascii="Arial" w:hAnsi="Arial" w:cs="Arial"/>
          <w:sz w:val="28"/>
        </w:rPr>
      </w:pPr>
      <w:r w:rsidRPr="002F0B41">
        <w:rPr>
          <w:rFonts w:ascii="Arial" w:hAnsi="Arial" w:cs="Arial"/>
          <w:sz w:val="28"/>
        </w:rPr>
        <w:t>Ciertamente, la mejor palabra es el Libro de Alá, y la mejor guía es la guía de Muhammad, la paz y las bendiciones de Alá sean con él; el peor de los asuntos son los asuntos inventados (en la religión), cada asunto inventado es una innovación, cada innovación es un desvío y todo desvío acabará en el Fuego.</w:t>
      </w:r>
    </w:p>
    <w:p w:rsidR="00954A01" w:rsidRDefault="00D1240C" w:rsidP="00954A01">
      <w:pPr>
        <w:spacing w:line="276" w:lineRule="auto"/>
        <w:jc w:val="both"/>
        <w:rPr>
          <w:rFonts w:ascii="Arial" w:hAnsi="Arial" w:cs="Arial"/>
          <w:sz w:val="28"/>
          <w:szCs w:val="28"/>
        </w:rPr>
      </w:pPr>
      <w:r w:rsidRPr="002F0B41">
        <w:rPr>
          <w:rFonts w:ascii="Arial" w:hAnsi="Arial" w:cs="Arial"/>
          <w:sz w:val="28"/>
        </w:rPr>
        <w:t>•</w:t>
      </w:r>
      <w:r>
        <w:rPr>
          <w:rFonts w:ascii="Arial" w:hAnsi="Arial" w:cs="Arial"/>
          <w:sz w:val="28"/>
        </w:rPr>
        <w:t xml:space="preserve"> </w:t>
      </w:r>
      <w:r w:rsidR="00954A01">
        <w:rPr>
          <w:rFonts w:ascii="Arial" w:hAnsi="Arial" w:cs="Arial"/>
          <w:sz w:val="28"/>
          <w:szCs w:val="28"/>
        </w:rPr>
        <w:t>¡Oh, musulmanes! Les aco</w:t>
      </w:r>
      <w:r w:rsidR="007A5402">
        <w:rPr>
          <w:rFonts w:ascii="Arial" w:hAnsi="Arial" w:cs="Arial"/>
          <w:sz w:val="28"/>
          <w:szCs w:val="28"/>
        </w:rPr>
        <w:t>nsejo a ustedes y a mí tener temor de</w:t>
      </w:r>
      <w:r w:rsidR="002F0B41">
        <w:rPr>
          <w:rFonts w:ascii="Arial" w:hAnsi="Arial" w:cs="Arial"/>
          <w:sz w:val="28"/>
          <w:szCs w:val="28"/>
        </w:rPr>
        <w:t xml:space="preserve"> A</w:t>
      </w:r>
      <w:r w:rsidR="00954A01">
        <w:rPr>
          <w:rFonts w:ascii="Arial" w:hAnsi="Arial" w:cs="Arial"/>
          <w:sz w:val="28"/>
          <w:szCs w:val="28"/>
        </w:rPr>
        <w:t>lá, porque es el mandamiento de Alá para los primeros y los últimos.</w:t>
      </w:r>
    </w:p>
    <w:p w:rsidR="00954A01" w:rsidRDefault="002F0B41" w:rsidP="00954A01">
      <w:pPr>
        <w:spacing w:line="276" w:lineRule="auto"/>
        <w:jc w:val="both"/>
        <w:rPr>
          <w:rFonts w:ascii="Arial" w:hAnsi="Arial" w:cs="Arial"/>
          <w:sz w:val="28"/>
          <w:szCs w:val="28"/>
        </w:rPr>
      </w:pPr>
      <w:r>
        <w:rPr>
          <w:rFonts w:ascii="Arial" w:hAnsi="Arial" w:cs="Arial"/>
          <w:sz w:val="28"/>
          <w:szCs w:val="28"/>
        </w:rPr>
        <w:t>Alá E</w:t>
      </w:r>
      <w:r w:rsidR="00954A01">
        <w:rPr>
          <w:rFonts w:ascii="Arial" w:hAnsi="Arial" w:cs="Arial"/>
          <w:sz w:val="28"/>
          <w:szCs w:val="28"/>
        </w:rPr>
        <w:t>nalteci</w:t>
      </w:r>
      <w:r w:rsidR="004A4683">
        <w:rPr>
          <w:rFonts w:ascii="Arial" w:hAnsi="Arial" w:cs="Arial"/>
          <w:sz w:val="28"/>
          <w:szCs w:val="28"/>
        </w:rPr>
        <w:t xml:space="preserve">do sea dice: </w:t>
      </w:r>
      <w:r w:rsidR="004A4683" w:rsidRPr="004A4683">
        <w:rPr>
          <w:rFonts w:ascii="Arial" w:hAnsi="Arial" w:cs="Arial"/>
          <w:b/>
          <w:i/>
          <w:sz w:val="28"/>
          <w:szCs w:val="28"/>
        </w:rPr>
        <w:t>«</w:t>
      </w:r>
      <w:r w:rsidR="00B4152D" w:rsidRPr="004A4683">
        <w:rPr>
          <w:rFonts w:ascii="Arial" w:hAnsi="Arial" w:cs="Arial"/>
          <w:b/>
          <w:i/>
          <w:sz w:val="28"/>
          <w:szCs w:val="28"/>
        </w:rPr>
        <w:t>He ordenado a quienes recibieron el Libro anteriormente y también a ustedes tener temor de Dios</w:t>
      </w:r>
      <w:r w:rsidR="004A4683" w:rsidRPr="004A4683">
        <w:rPr>
          <w:rFonts w:ascii="Arial" w:hAnsi="Arial" w:cs="Arial"/>
          <w:b/>
          <w:i/>
          <w:sz w:val="28"/>
          <w:szCs w:val="28"/>
        </w:rPr>
        <w:t>»</w:t>
      </w:r>
      <w:r w:rsidR="00B4152D">
        <w:rPr>
          <w:rFonts w:ascii="Arial" w:hAnsi="Arial" w:cs="Arial"/>
          <w:sz w:val="28"/>
          <w:szCs w:val="28"/>
        </w:rPr>
        <w:t xml:space="preserve"> (Corán, 4:131).</w:t>
      </w:r>
      <w:r w:rsidR="008566A6">
        <w:rPr>
          <w:rStyle w:val="Refdenotaalpie"/>
          <w:rFonts w:ascii="Arial" w:hAnsi="Arial" w:cs="Arial"/>
          <w:sz w:val="28"/>
          <w:szCs w:val="28"/>
        </w:rPr>
        <w:footnoteReference w:id="1"/>
      </w:r>
    </w:p>
    <w:p w:rsidR="00954A01" w:rsidRDefault="00954A01" w:rsidP="00954A01">
      <w:pPr>
        <w:spacing w:line="276" w:lineRule="auto"/>
        <w:jc w:val="both"/>
        <w:rPr>
          <w:rFonts w:ascii="Arial" w:hAnsi="Arial" w:cs="Arial"/>
          <w:sz w:val="28"/>
          <w:szCs w:val="28"/>
        </w:rPr>
      </w:pPr>
      <w:r>
        <w:rPr>
          <w:rFonts w:ascii="Arial" w:hAnsi="Arial" w:cs="Arial"/>
          <w:sz w:val="28"/>
          <w:szCs w:val="28"/>
        </w:rPr>
        <w:lastRenderedPageBreak/>
        <w:t>Así que teman a Alá el Altísimo, obedézcanlo y no lo desobedezcan, y han de saber que</w:t>
      </w:r>
      <w:r w:rsidR="00874EA7">
        <w:rPr>
          <w:rFonts w:ascii="Arial" w:hAnsi="Arial" w:cs="Arial"/>
          <w:sz w:val="28"/>
          <w:szCs w:val="28"/>
        </w:rPr>
        <w:t>,</w:t>
      </w:r>
      <w:r>
        <w:rPr>
          <w:rFonts w:ascii="Arial" w:hAnsi="Arial" w:cs="Arial"/>
          <w:sz w:val="28"/>
          <w:szCs w:val="28"/>
        </w:rPr>
        <w:t xml:space="preserve"> de la misericordia de Alá con Su</w:t>
      </w:r>
      <w:r w:rsidR="006815A2">
        <w:rPr>
          <w:rFonts w:ascii="Arial" w:hAnsi="Arial" w:cs="Arial"/>
          <w:sz w:val="28"/>
          <w:szCs w:val="28"/>
        </w:rPr>
        <w:t>s siervos, es que l</w:t>
      </w:r>
      <w:r w:rsidR="00A80738">
        <w:rPr>
          <w:rFonts w:ascii="Arial" w:hAnsi="Arial" w:cs="Arial"/>
          <w:sz w:val="28"/>
          <w:szCs w:val="28"/>
        </w:rPr>
        <w:t xml:space="preserve">es preparó </w:t>
      </w:r>
      <w:r w:rsidR="006815A2">
        <w:rPr>
          <w:rFonts w:ascii="Arial" w:hAnsi="Arial" w:cs="Arial"/>
          <w:sz w:val="28"/>
          <w:szCs w:val="28"/>
        </w:rPr>
        <w:t>temporadas</w:t>
      </w:r>
      <w:r w:rsidR="00A80738">
        <w:rPr>
          <w:rFonts w:ascii="Arial" w:hAnsi="Arial" w:cs="Arial"/>
          <w:sz w:val="28"/>
          <w:szCs w:val="28"/>
        </w:rPr>
        <w:t xml:space="preserve"> de bien</w:t>
      </w:r>
      <w:r w:rsidR="006815A2">
        <w:rPr>
          <w:rFonts w:ascii="Arial" w:hAnsi="Arial" w:cs="Arial"/>
          <w:sz w:val="28"/>
          <w:szCs w:val="28"/>
        </w:rPr>
        <w:t>, e</w:t>
      </w:r>
      <w:r>
        <w:rPr>
          <w:rFonts w:ascii="Arial" w:hAnsi="Arial" w:cs="Arial"/>
          <w:sz w:val="28"/>
          <w:szCs w:val="28"/>
        </w:rPr>
        <w:t>n ellas se multiplican</w:t>
      </w:r>
      <w:r w:rsidR="00874EA7">
        <w:rPr>
          <w:rFonts w:ascii="Arial" w:hAnsi="Arial" w:cs="Arial"/>
          <w:sz w:val="28"/>
          <w:szCs w:val="28"/>
        </w:rPr>
        <w:t xml:space="preserve"> las buenas acciones,</w:t>
      </w:r>
      <w:r>
        <w:rPr>
          <w:rFonts w:ascii="Arial" w:hAnsi="Arial" w:cs="Arial"/>
          <w:sz w:val="28"/>
          <w:szCs w:val="28"/>
        </w:rPr>
        <w:t xml:space="preserve"> se expían las malas obras, </w:t>
      </w:r>
      <w:r w:rsidR="006815A2">
        <w:rPr>
          <w:rFonts w:ascii="Arial" w:hAnsi="Arial" w:cs="Arial"/>
          <w:sz w:val="28"/>
          <w:szCs w:val="28"/>
        </w:rPr>
        <w:t>y se elevan los grados d</w:t>
      </w:r>
      <w:r w:rsidR="006855FB">
        <w:rPr>
          <w:rFonts w:ascii="Arial" w:hAnsi="Arial" w:cs="Arial"/>
          <w:sz w:val="28"/>
          <w:szCs w:val="28"/>
        </w:rPr>
        <w:t>el creyente</w:t>
      </w:r>
      <w:r>
        <w:rPr>
          <w:rFonts w:ascii="Arial" w:hAnsi="Arial" w:cs="Arial"/>
          <w:sz w:val="28"/>
          <w:szCs w:val="28"/>
        </w:rPr>
        <w:t xml:space="preserve"> en los Jardines.</w:t>
      </w:r>
    </w:p>
    <w:p w:rsidR="00954A01" w:rsidRDefault="00D1240C" w:rsidP="00954A01">
      <w:pPr>
        <w:spacing w:line="276" w:lineRule="auto"/>
        <w:jc w:val="both"/>
        <w:rPr>
          <w:rFonts w:ascii="Arial" w:hAnsi="Arial" w:cs="Arial"/>
          <w:sz w:val="28"/>
          <w:szCs w:val="28"/>
        </w:rPr>
      </w:pPr>
      <w:r w:rsidRPr="002F0B41">
        <w:rPr>
          <w:rFonts w:ascii="Arial" w:hAnsi="Arial" w:cs="Arial"/>
          <w:sz w:val="28"/>
        </w:rPr>
        <w:t>•</w:t>
      </w:r>
      <w:r>
        <w:rPr>
          <w:rFonts w:ascii="Arial" w:hAnsi="Arial" w:cs="Arial"/>
          <w:sz w:val="28"/>
        </w:rPr>
        <w:t xml:space="preserve"> </w:t>
      </w:r>
      <w:r w:rsidR="00282C7F">
        <w:rPr>
          <w:rFonts w:ascii="Arial" w:hAnsi="Arial" w:cs="Arial"/>
          <w:sz w:val="28"/>
          <w:szCs w:val="28"/>
        </w:rPr>
        <w:t>¡Siervos de Alá</w:t>
      </w:r>
      <w:r w:rsidR="00954A01">
        <w:rPr>
          <w:rFonts w:ascii="Arial" w:hAnsi="Arial" w:cs="Arial"/>
          <w:sz w:val="28"/>
          <w:szCs w:val="28"/>
        </w:rPr>
        <w:t xml:space="preserve">! De la sabiduría de Alá Glorificado sea en Su mandato es que les prescribió el ayuno del mes de Ramadán, en </w:t>
      </w:r>
      <w:r w:rsidR="006855FB">
        <w:rPr>
          <w:rFonts w:ascii="Arial" w:hAnsi="Arial" w:cs="Arial"/>
          <w:sz w:val="28"/>
          <w:szCs w:val="28"/>
        </w:rPr>
        <w:t>el cual</w:t>
      </w:r>
      <w:r w:rsidR="00AC6FCB">
        <w:rPr>
          <w:rFonts w:ascii="Arial" w:hAnsi="Arial" w:cs="Arial"/>
          <w:sz w:val="28"/>
          <w:szCs w:val="28"/>
        </w:rPr>
        <w:t xml:space="preserve"> el musulmán</w:t>
      </w:r>
      <w:r w:rsidR="00282C7F">
        <w:rPr>
          <w:rFonts w:ascii="Arial" w:hAnsi="Arial" w:cs="Arial"/>
          <w:sz w:val="28"/>
          <w:szCs w:val="28"/>
        </w:rPr>
        <w:t xml:space="preserve"> debe</w:t>
      </w:r>
      <w:r w:rsidR="00954A01">
        <w:rPr>
          <w:rFonts w:ascii="Arial" w:hAnsi="Arial" w:cs="Arial"/>
          <w:sz w:val="28"/>
          <w:szCs w:val="28"/>
        </w:rPr>
        <w:t xml:space="preserve"> </w:t>
      </w:r>
      <w:r w:rsidR="00282C7F">
        <w:rPr>
          <w:rFonts w:ascii="Arial" w:hAnsi="Arial" w:cs="Arial"/>
          <w:sz w:val="28"/>
          <w:szCs w:val="28"/>
        </w:rPr>
        <w:t>abstenerse</w:t>
      </w:r>
      <w:r w:rsidR="005462F9">
        <w:rPr>
          <w:rFonts w:ascii="Arial" w:hAnsi="Arial" w:cs="Arial"/>
          <w:sz w:val="28"/>
          <w:szCs w:val="28"/>
        </w:rPr>
        <w:t xml:space="preserve"> </w:t>
      </w:r>
      <w:r w:rsidR="00954A01">
        <w:rPr>
          <w:rFonts w:ascii="Arial" w:hAnsi="Arial" w:cs="Arial"/>
          <w:sz w:val="28"/>
          <w:szCs w:val="28"/>
        </w:rPr>
        <w:t>de comer, beber y tener relaciones sexu</w:t>
      </w:r>
      <w:r w:rsidR="006815A2">
        <w:rPr>
          <w:rFonts w:ascii="Arial" w:hAnsi="Arial" w:cs="Arial"/>
          <w:sz w:val="28"/>
          <w:szCs w:val="28"/>
        </w:rPr>
        <w:t>ales desde el alba h</w:t>
      </w:r>
      <w:r w:rsidR="00954A01">
        <w:rPr>
          <w:rFonts w:ascii="Arial" w:hAnsi="Arial" w:cs="Arial"/>
          <w:sz w:val="28"/>
          <w:szCs w:val="28"/>
        </w:rPr>
        <w:t>asta la puesta del sol.</w:t>
      </w:r>
    </w:p>
    <w:p w:rsidR="00954A01" w:rsidRDefault="00954A01" w:rsidP="00954A01">
      <w:pPr>
        <w:spacing w:line="276" w:lineRule="auto"/>
        <w:jc w:val="both"/>
        <w:rPr>
          <w:rFonts w:ascii="Arial" w:hAnsi="Arial" w:cs="Arial"/>
          <w:sz w:val="28"/>
          <w:szCs w:val="28"/>
        </w:rPr>
      </w:pPr>
      <w:r w:rsidRPr="00954A01">
        <w:rPr>
          <w:rFonts w:ascii="Arial" w:hAnsi="Arial" w:cs="Arial"/>
          <w:sz w:val="28"/>
          <w:szCs w:val="28"/>
        </w:rPr>
        <w:t>1.</w:t>
      </w:r>
      <w:r>
        <w:rPr>
          <w:rFonts w:ascii="Arial" w:hAnsi="Arial" w:cs="Arial"/>
          <w:sz w:val="28"/>
          <w:szCs w:val="28"/>
        </w:rPr>
        <w:t xml:space="preserve"> Alá ha legislado el ayuno por grandes razones</w:t>
      </w:r>
      <w:r w:rsidR="00BA7D09">
        <w:rPr>
          <w:rStyle w:val="Refdenotaalpie"/>
          <w:rFonts w:ascii="Arial" w:hAnsi="Arial" w:cs="Arial"/>
          <w:sz w:val="28"/>
          <w:szCs w:val="28"/>
        </w:rPr>
        <w:footnoteReference w:id="2"/>
      </w:r>
      <w:r w:rsidR="00781656">
        <w:rPr>
          <w:rFonts w:ascii="Arial" w:hAnsi="Arial" w:cs="Arial"/>
          <w:sz w:val="28"/>
          <w:szCs w:val="28"/>
        </w:rPr>
        <w:t>, la más important</w:t>
      </w:r>
      <w:r w:rsidR="00874EA7">
        <w:rPr>
          <w:rFonts w:ascii="Arial" w:hAnsi="Arial" w:cs="Arial"/>
          <w:sz w:val="28"/>
          <w:szCs w:val="28"/>
        </w:rPr>
        <w:t>e de ellas, es alcanzar</w:t>
      </w:r>
      <w:r w:rsidR="006815A2">
        <w:rPr>
          <w:rFonts w:ascii="Arial" w:hAnsi="Arial" w:cs="Arial"/>
          <w:sz w:val="28"/>
          <w:szCs w:val="28"/>
        </w:rPr>
        <w:t xml:space="preserve"> la piedad. Alá G</w:t>
      </w:r>
      <w:r>
        <w:rPr>
          <w:rFonts w:ascii="Arial" w:hAnsi="Arial" w:cs="Arial"/>
          <w:sz w:val="28"/>
          <w:szCs w:val="28"/>
        </w:rPr>
        <w:t>lorificado se</w:t>
      </w:r>
      <w:r w:rsidR="00B4152D">
        <w:rPr>
          <w:rFonts w:ascii="Arial" w:hAnsi="Arial" w:cs="Arial"/>
          <w:sz w:val="28"/>
          <w:szCs w:val="28"/>
        </w:rPr>
        <w:t xml:space="preserve">a dijo: </w:t>
      </w:r>
      <w:r w:rsidR="004A4683" w:rsidRPr="004A4683">
        <w:rPr>
          <w:rFonts w:ascii="Arial" w:hAnsi="Arial" w:cs="Arial"/>
          <w:b/>
          <w:i/>
          <w:sz w:val="28"/>
          <w:szCs w:val="28"/>
        </w:rPr>
        <w:t>«</w:t>
      </w:r>
      <w:r w:rsidR="00B4152D" w:rsidRPr="004A4683">
        <w:rPr>
          <w:rFonts w:ascii="Arial" w:hAnsi="Arial" w:cs="Arial"/>
          <w:b/>
          <w:i/>
          <w:sz w:val="28"/>
          <w:szCs w:val="28"/>
        </w:rPr>
        <w:t xml:space="preserve">¡Oh, creyentes! Se les prescribe el ayuno al igual que fue </w:t>
      </w:r>
      <w:r w:rsidR="00335808" w:rsidRPr="004A4683">
        <w:rPr>
          <w:rFonts w:ascii="Arial" w:hAnsi="Arial" w:cs="Arial"/>
          <w:b/>
          <w:i/>
          <w:sz w:val="28"/>
          <w:szCs w:val="28"/>
        </w:rPr>
        <w:t>prescrito a quienes los precedieron, para que alcancen la piedad</w:t>
      </w:r>
      <w:r w:rsidR="004A4683" w:rsidRPr="004A4683">
        <w:rPr>
          <w:rFonts w:ascii="Arial" w:hAnsi="Arial" w:cs="Arial"/>
          <w:b/>
          <w:i/>
          <w:sz w:val="28"/>
          <w:szCs w:val="28"/>
        </w:rPr>
        <w:t>»</w:t>
      </w:r>
      <w:r w:rsidR="00335808">
        <w:rPr>
          <w:rFonts w:ascii="Arial" w:hAnsi="Arial" w:cs="Arial"/>
          <w:sz w:val="28"/>
          <w:szCs w:val="28"/>
        </w:rPr>
        <w:t xml:space="preserve"> (Corán, 2: 183).</w:t>
      </w:r>
    </w:p>
    <w:p w:rsidR="00954A01" w:rsidRDefault="003C262C" w:rsidP="00954A01">
      <w:pPr>
        <w:spacing w:line="276" w:lineRule="auto"/>
        <w:jc w:val="both"/>
        <w:rPr>
          <w:rFonts w:ascii="Arial" w:hAnsi="Arial" w:cs="Arial"/>
          <w:sz w:val="28"/>
          <w:szCs w:val="28"/>
        </w:rPr>
      </w:pPr>
      <w:r>
        <w:rPr>
          <w:rFonts w:ascii="Arial" w:hAnsi="Arial" w:cs="Arial"/>
          <w:sz w:val="28"/>
          <w:szCs w:val="28"/>
        </w:rPr>
        <w:t xml:space="preserve">A </w:t>
      </w:r>
      <w:r w:rsidR="00874EA7">
        <w:rPr>
          <w:rFonts w:ascii="Arial" w:hAnsi="Arial" w:cs="Arial"/>
          <w:sz w:val="28"/>
          <w:szCs w:val="28"/>
        </w:rPr>
        <w:t>través</w:t>
      </w:r>
      <w:r w:rsidR="00E0700F">
        <w:rPr>
          <w:rFonts w:ascii="Arial" w:hAnsi="Arial" w:cs="Arial"/>
          <w:sz w:val="28"/>
          <w:szCs w:val="28"/>
        </w:rPr>
        <w:t xml:space="preserve"> del noble verso,</w:t>
      </w:r>
      <w:r w:rsidR="00874EA7">
        <w:rPr>
          <w:rFonts w:ascii="Arial" w:hAnsi="Arial" w:cs="Arial"/>
          <w:sz w:val="28"/>
          <w:szCs w:val="28"/>
        </w:rPr>
        <w:t xml:space="preserve"> se aclara que </w:t>
      </w:r>
      <w:r w:rsidR="00E0700F">
        <w:rPr>
          <w:rFonts w:ascii="Arial" w:hAnsi="Arial" w:cs="Arial"/>
          <w:sz w:val="28"/>
          <w:szCs w:val="28"/>
        </w:rPr>
        <w:t>la razón de la legislación</w:t>
      </w:r>
      <w:r w:rsidR="00954A01">
        <w:rPr>
          <w:rFonts w:ascii="Arial" w:hAnsi="Arial" w:cs="Arial"/>
          <w:sz w:val="28"/>
          <w:szCs w:val="28"/>
        </w:rPr>
        <w:t xml:space="preserve"> del ayuno es lograr la piedad, y la pi</w:t>
      </w:r>
      <w:r w:rsidR="00E26672">
        <w:rPr>
          <w:rFonts w:ascii="Arial" w:hAnsi="Arial" w:cs="Arial"/>
          <w:sz w:val="28"/>
          <w:szCs w:val="28"/>
        </w:rPr>
        <w:t xml:space="preserve">edad </w:t>
      </w:r>
      <w:r w:rsidR="00954A01">
        <w:rPr>
          <w:rFonts w:ascii="Arial" w:hAnsi="Arial" w:cs="Arial"/>
          <w:sz w:val="28"/>
          <w:szCs w:val="28"/>
        </w:rPr>
        <w:t>s</w:t>
      </w:r>
      <w:r w:rsidR="00E26672">
        <w:rPr>
          <w:rFonts w:ascii="Arial" w:hAnsi="Arial" w:cs="Arial"/>
          <w:sz w:val="28"/>
          <w:szCs w:val="28"/>
        </w:rPr>
        <w:t>ignifica</w:t>
      </w:r>
      <w:r w:rsidR="00954A01">
        <w:rPr>
          <w:rFonts w:ascii="Arial" w:hAnsi="Arial" w:cs="Arial"/>
          <w:sz w:val="28"/>
          <w:szCs w:val="28"/>
        </w:rPr>
        <w:t xml:space="preserve"> que el siervo</w:t>
      </w:r>
      <w:r w:rsidR="004E3A3A">
        <w:rPr>
          <w:rFonts w:ascii="Arial" w:hAnsi="Arial" w:cs="Arial"/>
          <w:sz w:val="28"/>
          <w:szCs w:val="28"/>
        </w:rPr>
        <w:t xml:space="preserve"> coloque</w:t>
      </w:r>
      <w:r w:rsidR="00093C6C">
        <w:rPr>
          <w:rFonts w:ascii="Arial" w:hAnsi="Arial" w:cs="Arial"/>
          <w:sz w:val="28"/>
          <w:szCs w:val="28"/>
        </w:rPr>
        <w:t xml:space="preserve"> una</w:t>
      </w:r>
      <w:r w:rsidR="004E3A3A">
        <w:rPr>
          <w:rFonts w:ascii="Arial" w:hAnsi="Arial" w:cs="Arial"/>
          <w:sz w:val="28"/>
          <w:szCs w:val="28"/>
        </w:rPr>
        <w:t xml:space="preserve"> protección entre él y el castigo de Alá, haciendo lo que</w:t>
      </w:r>
      <w:r w:rsidR="00093C6C">
        <w:rPr>
          <w:rFonts w:ascii="Arial" w:hAnsi="Arial" w:cs="Arial"/>
          <w:sz w:val="28"/>
          <w:szCs w:val="28"/>
        </w:rPr>
        <w:t xml:space="preserve"> Él</w:t>
      </w:r>
      <w:r w:rsidR="004E3A3A">
        <w:rPr>
          <w:rFonts w:ascii="Arial" w:hAnsi="Arial" w:cs="Arial"/>
          <w:sz w:val="28"/>
          <w:szCs w:val="28"/>
        </w:rPr>
        <w:t xml:space="preserve"> ordenó y dejando lo que prohibió y reprendió.</w:t>
      </w:r>
    </w:p>
    <w:p w:rsidR="004E3A3A" w:rsidRDefault="002F7882" w:rsidP="00954A01">
      <w:pPr>
        <w:spacing w:line="276" w:lineRule="auto"/>
        <w:jc w:val="both"/>
        <w:rPr>
          <w:rFonts w:ascii="Arial" w:hAnsi="Arial" w:cs="Arial"/>
          <w:sz w:val="28"/>
          <w:szCs w:val="28"/>
        </w:rPr>
      </w:pPr>
      <w:r>
        <w:rPr>
          <w:rFonts w:ascii="Arial" w:hAnsi="Arial" w:cs="Arial"/>
          <w:sz w:val="28"/>
          <w:szCs w:val="28"/>
        </w:rPr>
        <w:t>2. D</w:t>
      </w:r>
      <w:r w:rsidR="004E3A3A">
        <w:rPr>
          <w:rFonts w:ascii="Arial" w:hAnsi="Arial" w:cs="Arial"/>
          <w:sz w:val="28"/>
          <w:szCs w:val="28"/>
        </w:rPr>
        <w:t xml:space="preserve">e las razones del ayuno, es que es un </w:t>
      </w:r>
      <w:r w:rsidR="00676922">
        <w:rPr>
          <w:rFonts w:ascii="Arial" w:hAnsi="Arial" w:cs="Arial"/>
          <w:sz w:val="28"/>
          <w:szCs w:val="28"/>
        </w:rPr>
        <w:t>medio para agradecer las bendiciones</w:t>
      </w:r>
      <w:r w:rsidR="004E3A3A">
        <w:rPr>
          <w:rFonts w:ascii="Arial" w:hAnsi="Arial" w:cs="Arial"/>
          <w:sz w:val="28"/>
          <w:szCs w:val="28"/>
        </w:rPr>
        <w:t xml:space="preserve">, ya que </w:t>
      </w:r>
      <w:r w:rsidR="00E0700F">
        <w:rPr>
          <w:rFonts w:ascii="Arial" w:hAnsi="Arial" w:cs="Arial"/>
          <w:sz w:val="28"/>
          <w:szCs w:val="28"/>
        </w:rPr>
        <w:t>el ay</w:t>
      </w:r>
      <w:r w:rsidR="004C1DB9">
        <w:rPr>
          <w:rFonts w:ascii="Arial" w:hAnsi="Arial" w:cs="Arial"/>
          <w:sz w:val="28"/>
          <w:szCs w:val="28"/>
        </w:rPr>
        <w:t>uno implica</w:t>
      </w:r>
      <w:r w:rsidR="00874EA7">
        <w:rPr>
          <w:rFonts w:ascii="Arial" w:hAnsi="Arial" w:cs="Arial"/>
          <w:sz w:val="28"/>
          <w:szCs w:val="28"/>
        </w:rPr>
        <w:t xml:space="preserve"> abstenerse</w:t>
      </w:r>
      <w:r w:rsidR="006815A2">
        <w:rPr>
          <w:rFonts w:ascii="Arial" w:hAnsi="Arial" w:cs="Arial"/>
          <w:sz w:val="28"/>
          <w:szCs w:val="28"/>
        </w:rPr>
        <w:t xml:space="preserve"> d</w:t>
      </w:r>
      <w:r w:rsidR="004E3A3A">
        <w:rPr>
          <w:rFonts w:ascii="Arial" w:hAnsi="Arial" w:cs="Arial"/>
          <w:sz w:val="28"/>
          <w:szCs w:val="28"/>
        </w:rPr>
        <w:t>e comer, be</w:t>
      </w:r>
      <w:r w:rsidR="006815A2">
        <w:rPr>
          <w:rFonts w:ascii="Arial" w:hAnsi="Arial" w:cs="Arial"/>
          <w:sz w:val="28"/>
          <w:szCs w:val="28"/>
        </w:rPr>
        <w:t>ber y tener relaciones sexuales</w:t>
      </w:r>
      <w:r w:rsidR="00874EA7">
        <w:rPr>
          <w:rFonts w:ascii="Arial" w:hAnsi="Arial" w:cs="Arial"/>
          <w:sz w:val="28"/>
          <w:szCs w:val="28"/>
        </w:rPr>
        <w:t>, y é</w:t>
      </w:r>
      <w:r w:rsidR="00D3224A">
        <w:rPr>
          <w:rFonts w:ascii="Arial" w:hAnsi="Arial" w:cs="Arial"/>
          <w:sz w:val="28"/>
          <w:szCs w:val="28"/>
        </w:rPr>
        <w:t>stas son de las</w:t>
      </w:r>
      <w:r w:rsidR="00874EA7">
        <w:rPr>
          <w:rFonts w:ascii="Arial" w:hAnsi="Arial" w:cs="Arial"/>
          <w:sz w:val="28"/>
          <w:szCs w:val="28"/>
        </w:rPr>
        <w:t xml:space="preserve"> gracias má</w:t>
      </w:r>
      <w:r w:rsidR="00D3224A">
        <w:rPr>
          <w:rFonts w:ascii="Arial" w:hAnsi="Arial" w:cs="Arial"/>
          <w:sz w:val="28"/>
          <w:szCs w:val="28"/>
        </w:rPr>
        <w:t>s significativa</w:t>
      </w:r>
      <w:r w:rsidR="00874EA7">
        <w:rPr>
          <w:rFonts w:ascii="Arial" w:hAnsi="Arial" w:cs="Arial"/>
          <w:sz w:val="28"/>
          <w:szCs w:val="28"/>
        </w:rPr>
        <w:t xml:space="preserve">s e </w:t>
      </w:r>
      <w:r w:rsidR="00D3224A">
        <w:rPr>
          <w:rFonts w:ascii="Arial" w:hAnsi="Arial" w:cs="Arial"/>
          <w:sz w:val="28"/>
          <w:szCs w:val="28"/>
        </w:rPr>
        <w:t>importante</w:t>
      </w:r>
      <w:r w:rsidR="00C971D5">
        <w:rPr>
          <w:rFonts w:ascii="Arial" w:hAnsi="Arial" w:cs="Arial"/>
          <w:sz w:val="28"/>
          <w:szCs w:val="28"/>
        </w:rPr>
        <w:t>s</w:t>
      </w:r>
      <w:r w:rsidR="00874EA7">
        <w:rPr>
          <w:rFonts w:ascii="Arial" w:hAnsi="Arial" w:cs="Arial"/>
          <w:sz w:val="28"/>
          <w:szCs w:val="28"/>
        </w:rPr>
        <w:t>, y abstenerse de ellas d</w:t>
      </w:r>
      <w:r w:rsidR="00A63E80">
        <w:rPr>
          <w:rFonts w:ascii="Arial" w:hAnsi="Arial" w:cs="Arial"/>
          <w:sz w:val="28"/>
          <w:szCs w:val="28"/>
        </w:rPr>
        <w:t>urante el perí</w:t>
      </w:r>
      <w:r w:rsidR="004E3A3A">
        <w:rPr>
          <w:rFonts w:ascii="Arial" w:hAnsi="Arial" w:cs="Arial"/>
          <w:sz w:val="28"/>
          <w:szCs w:val="28"/>
        </w:rPr>
        <w:t>odo d</w:t>
      </w:r>
      <w:r w:rsidR="00A63E80">
        <w:rPr>
          <w:rFonts w:ascii="Arial" w:hAnsi="Arial" w:cs="Arial"/>
          <w:sz w:val="28"/>
          <w:szCs w:val="28"/>
        </w:rPr>
        <w:t xml:space="preserve">e ayuno, hace que </w:t>
      </w:r>
      <w:r w:rsidR="00161C30">
        <w:rPr>
          <w:rFonts w:ascii="Arial" w:hAnsi="Arial" w:cs="Arial"/>
          <w:sz w:val="28"/>
          <w:szCs w:val="28"/>
        </w:rPr>
        <w:t>la persona comprend</w:t>
      </w:r>
      <w:r w:rsidR="004E3A3A">
        <w:rPr>
          <w:rFonts w:ascii="Arial" w:hAnsi="Arial" w:cs="Arial"/>
          <w:sz w:val="28"/>
          <w:szCs w:val="28"/>
        </w:rPr>
        <w:t>a su valor, porque la</w:t>
      </w:r>
      <w:r w:rsidR="00E0700F">
        <w:rPr>
          <w:rFonts w:ascii="Arial" w:hAnsi="Arial" w:cs="Arial"/>
          <w:sz w:val="28"/>
          <w:szCs w:val="28"/>
        </w:rPr>
        <w:t>s</w:t>
      </w:r>
      <w:r w:rsidR="004E3A3A">
        <w:rPr>
          <w:rFonts w:ascii="Arial" w:hAnsi="Arial" w:cs="Arial"/>
          <w:sz w:val="28"/>
          <w:szCs w:val="28"/>
        </w:rPr>
        <w:t xml:space="preserve"> gracia</w:t>
      </w:r>
      <w:r w:rsidR="00E0700F">
        <w:rPr>
          <w:rFonts w:ascii="Arial" w:hAnsi="Arial" w:cs="Arial"/>
          <w:sz w:val="28"/>
          <w:szCs w:val="28"/>
        </w:rPr>
        <w:t>s son</w:t>
      </w:r>
      <w:r w:rsidR="004E3A3A">
        <w:rPr>
          <w:rFonts w:ascii="Arial" w:hAnsi="Arial" w:cs="Arial"/>
          <w:sz w:val="28"/>
          <w:szCs w:val="28"/>
        </w:rPr>
        <w:t xml:space="preserve"> desconocida</w:t>
      </w:r>
      <w:r w:rsidR="00E0700F">
        <w:rPr>
          <w:rFonts w:ascii="Arial" w:hAnsi="Arial" w:cs="Arial"/>
          <w:sz w:val="28"/>
          <w:szCs w:val="28"/>
        </w:rPr>
        <w:t>s</w:t>
      </w:r>
      <w:r w:rsidR="00A63E80">
        <w:rPr>
          <w:rFonts w:ascii="Arial" w:hAnsi="Arial" w:cs="Arial"/>
          <w:sz w:val="28"/>
          <w:szCs w:val="28"/>
        </w:rPr>
        <w:t xml:space="preserve">, </w:t>
      </w:r>
      <w:r w:rsidR="004E3A3A">
        <w:rPr>
          <w:rFonts w:ascii="Arial" w:hAnsi="Arial" w:cs="Arial"/>
          <w:sz w:val="28"/>
          <w:szCs w:val="28"/>
        </w:rPr>
        <w:t>así que, cuando se pierde</w:t>
      </w:r>
      <w:r w:rsidR="00A63E80">
        <w:rPr>
          <w:rFonts w:ascii="Arial" w:hAnsi="Arial" w:cs="Arial"/>
          <w:sz w:val="28"/>
          <w:szCs w:val="28"/>
        </w:rPr>
        <w:t xml:space="preserve">n, se </w:t>
      </w:r>
      <w:r w:rsidR="0087639B">
        <w:rPr>
          <w:rFonts w:ascii="Arial" w:hAnsi="Arial" w:cs="Arial"/>
          <w:sz w:val="28"/>
          <w:szCs w:val="28"/>
        </w:rPr>
        <w:t>conocen</w:t>
      </w:r>
      <w:r w:rsidR="004E3A3A">
        <w:rPr>
          <w:rFonts w:ascii="Arial" w:hAnsi="Arial" w:cs="Arial"/>
          <w:sz w:val="28"/>
          <w:szCs w:val="28"/>
        </w:rPr>
        <w:t xml:space="preserve"> y s</w:t>
      </w:r>
      <w:r w:rsidR="00E0700F">
        <w:rPr>
          <w:rFonts w:ascii="Arial" w:hAnsi="Arial" w:cs="Arial"/>
          <w:sz w:val="28"/>
          <w:szCs w:val="28"/>
        </w:rPr>
        <w:t xml:space="preserve">e sabe su valor. Entonces, </w:t>
      </w:r>
      <w:r w:rsidR="00B2577A">
        <w:rPr>
          <w:rFonts w:ascii="Arial" w:hAnsi="Arial" w:cs="Arial"/>
          <w:sz w:val="28"/>
          <w:szCs w:val="28"/>
        </w:rPr>
        <w:t>ese ayuno, la</w:t>
      </w:r>
      <w:r w:rsidR="0087639B">
        <w:rPr>
          <w:rFonts w:ascii="Arial" w:hAnsi="Arial" w:cs="Arial"/>
          <w:sz w:val="28"/>
          <w:szCs w:val="28"/>
        </w:rPr>
        <w:t xml:space="preserve"> conduce a </w:t>
      </w:r>
      <w:r w:rsidR="004E3A3A">
        <w:rPr>
          <w:rFonts w:ascii="Arial" w:hAnsi="Arial" w:cs="Arial"/>
          <w:sz w:val="28"/>
          <w:szCs w:val="28"/>
        </w:rPr>
        <w:t>agradecer a Alá por ella</w:t>
      </w:r>
      <w:r w:rsidR="00A63E80">
        <w:rPr>
          <w:rFonts w:ascii="Arial" w:hAnsi="Arial" w:cs="Arial"/>
          <w:sz w:val="28"/>
          <w:szCs w:val="28"/>
        </w:rPr>
        <w:t>s</w:t>
      </w:r>
      <w:r w:rsidR="004E3A3A">
        <w:rPr>
          <w:rFonts w:ascii="Arial" w:hAnsi="Arial" w:cs="Arial"/>
          <w:sz w:val="28"/>
          <w:szCs w:val="28"/>
        </w:rPr>
        <w:t>.</w:t>
      </w:r>
    </w:p>
    <w:p w:rsidR="004E3A3A" w:rsidRDefault="002F7882" w:rsidP="00954A01">
      <w:pPr>
        <w:spacing w:line="276" w:lineRule="auto"/>
        <w:jc w:val="both"/>
        <w:rPr>
          <w:rFonts w:ascii="Arial" w:hAnsi="Arial" w:cs="Arial"/>
          <w:sz w:val="28"/>
          <w:szCs w:val="28"/>
        </w:rPr>
      </w:pPr>
      <w:r>
        <w:rPr>
          <w:rFonts w:ascii="Arial" w:hAnsi="Arial" w:cs="Arial"/>
          <w:sz w:val="28"/>
          <w:szCs w:val="28"/>
        </w:rPr>
        <w:t>3. E</w:t>
      </w:r>
      <w:r w:rsidR="00D3224A">
        <w:rPr>
          <w:rFonts w:ascii="Arial" w:hAnsi="Arial" w:cs="Arial"/>
          <w:sz w:val="28"/>
          <w:szCs w:val="28"/>
        </w:rPr>
        <w:t>ntre las razones</w:t>
      </w:r>
      <w:r w:rsidR="00E0700F">
        <w:rPr>
          <w:rFonts w:ascii="Arial" w:hAnsi="Arial" w:cs="Arial"/>
          <w:sz w:val="28"/>
          <w:szCs w:val="28"/>
        </w:rPr>
        <w:t xml:space="preserve"> d</w:t>
      </w:r>
      <w:r w:rsidR="004E3A3A">
        <w:rPr>
          <w:rFonts w:ascii="Arial" w:hAnsi="Arial" w:cs="Arial"/>
          <w:sz w:val="28"/>
          <w:szCs w:val="28"/>
        </w:rPr>
        <w:t>el ayuno, es que es u</w:t>
      </w:r>
      <w:r w:rsidR="00690DAE">
        <w:rPr>
          <w:rFonts w:ascii="Arial" w:hAnsi="Arial" w:cs="Arial"/>
          <w:sz w:val="28"/>
          <w:szCs w:val="28"/>
        </w:rPr>
        <w:t>n medio para dejar lo que Alá prohibió</w:t>
      </w:r>
      <w:r w:rsidR="004E3A3A">
        <w:rPr>
          <w:rFonts w:ascii="Arial" w:hAnsi="Arial" w:cs="Arial"/>
          <w:sz w:val="28"/>
          <w:szCs w:val="28"/>
        </w:rPr>
        <w:t>, porque el ayuno es motivo para quebra</w:t>
      </w:r>
      <w:r w:rsidR="00D3224A">
        <w:rPr>
          <w:rFonts w:ascii="Arial" w:hAnsi="Arial" w:cs="Arial"/>
          <w:sz w:val="28"/>
          <w:szCs w:val="28"/>
        </w:rPr>
        <w:t>ntar el</w:t>
      </w:r>
      <w:r w:rsidR="00A63E80">
        <w:rPr>
          <w:rFonts w:ascii="Arial" w:hAnsi="Arial" w:cs="Arial"/>
          <w:sz w:val="28"/>
          <w:szCs w:val="28"/>
        </w:rPr>
        <w:t xml:space="preserve"> alma y limitar su </w:t>
      </w:r>
      <w:r w:rsidR="008D01C0">
        <w:rPr>
          <w:rFonts w:ascii="Arial" w:hAnsi="Arial" w:cs="Arial"/>
          <w:sz w:val="28"/>
          <w:szCs w:val="28"/>
        </w:rPr>
        <w:t>gozo</w:t>
      </w:r>
      <w:r w:rsidR="00A63E80">
        <w:rPr>
          <w:rFonts w:ascii="Arial" w:hAnsi="Arial" w:cs="Arial"/>
          <w:sz w:val="28"/>
          <w:szCs w:val="28"/>
        </w:rPr>
        <w:t xml:space="preserve"> y</w:t>
      </w:r>
      <w:r w:rsidR="004E3A3A">
        <w:rPr>
          <w:rFonts w:ascii="Arial" w:hAnsi="Arial" w:cs="Arial"/>
          <w:sz w:val="28"/>
          <w:szCs w:val="28"/>
        </w:rPr>
        <w:t xml:space="preserve"> maldad, </w:t>
      </w:r>
      <w:r w:rsidR="00690DAE">
        <w:rPr>
          <w:rFonts w:ascii="Arial" w:hAnsi="Arial" w:cs="Arial"/>
          <w:sz w:val="28"/>
          <w:szCs w:val="28"/>
        </w:rPr>
        <w:t>por lo tanto</w:t>
      </w:r>
      <w:r w:rsidR="00A63E80">
        <w:rPr>
          <w:rFonts w:ascii="Arial" w:hAnsi="Arial" w:cs="Arial"/>
          <w:sz w:val="28"/>
          <w:szCs w:val="28"/>
        </w:rPr>
        <w:t>, se vuelve</w:t>
      </w:r>
      <w:r w:rsidR="004E3A3A">
        <w:rPr>
          <w:rFonts w:ascii="Arial" w:hAnsi="Arial" w:cs="Arial"/>
          <w:sz w:val="28"/>
          <w:szCs w:val="28"/>
        </w:rPr>
        <w:t xml:space="preserve"> sujet</w:t>
      </w:r>
      <w:r w:rsidR="00A63E80">
        <w:rPr>
          <w:rFonts w:ascii="Arial" w:hAnsi="Arial" w:cs="Arial"/>
          <w:sz w:val="28"/>
          <w:szCs w:val="28"/>
        </w:rPr>
        <w:t>a a la verdad y cede a</w:t>
      </w:r>
      <w:r w:rsidR="004E3A3A">
        <w:rPr>
          <w:rFonts w:ascii="Arial" w:hAnsi="Arial" w:cs="Arial"/>
          <w:sz w:val="28"/>
          <w:szCs w:val="28"/>
        </w:rPr>
        <w:t xml:space="preserve"> la creación.</w:t>
      </w:r>
      <w:r w:rsidR="00E0700F">
        <w:rPr>
          <w:rFonts w:ascii="Arial" w:hAnsi="Arial" w:cs="Arial"/>
          <w:sz w:val="28"/>
          <w:szCs w:val="28"/>
        </w:rPr>
        <w:t xml:space="preserve"> Mientras que la cont</w:t>
      </w:r>
      <w:r w:rsidR="00C60D88">
        <w:rPr>
          <w:rFonts w:ascii="Arial" w:hAnsi="Arial" w:cs="Arial"/>
          <w:sz w:val="28"/>
          <w:szCs w:val="28"/>
        </w:rPr>
        <w:t>inuidad de la saciedad, la hidratación</w:t>
      </w:r>
      <w:r w:rsidR="00E0700F">
        <w:rPr>
          <w:rFonts w:ascii="Arial" w:hAnsi="Arial" w:cs="Arial"/>
          <w:sz w:val="28"/>
          <w:szCs w:val="28"/>
        </w:rPr>
        <w:t xml:space="preserve"> y </w:t>
      </w:r>
      <w:r w:rsidR="00A63E80">
        <w:rPr>
          <w:rFonts w:ascii="Arial" w:hAnsi="Arial" w:cs="Arial"/>
          <w:sz w:val="28"/>
          <w:szCs w:val="28"/>
        </w:rPr>
        <w:t xml:space="preserve">el </w:t>
      </w:r>
      <w:r w:rsidR="00A63E80">
        <w:rPr>
          <w:rFonts w:ascii="Arial" w:hAnsi="Arial" w:cs="Arial"/>
          <w:sz w:val="28"/>
          <w:szCs w:val="28"/>
        </w:rPr>
        <w:lastRenderedPageBreak/>
        <w:t>cohabito</w:t>
      </w:r>
      <w:r w:rsidR="00F55E08">
        <w:rPr>
          <w:rFonts w:ascii="Arial" w:hAnsi="Arial" w:cs="Arial"/>
          <w:sz w:val="28"/>
          <w:szCs w:val="28"/>
        </w:rPr>
        <w:t xml:space="preserve"> con las mujeres, esos llevan al gozo y subesti</w:t>
      </w:r>
      <w:r w:rsidR="004329D4">
        <w:rPr>
          <w:rFonts w:ascii="Arial" w:hAnsi="Arial" w:cs="Arial"/>
          <w:sz w:val="28"/>
          <w:szCs w:val="28"/>
        </w:rPr>
        <w:t>mación de las gracias</w:t>
      </w:r>
      <w:r w:rsidR="00F55E08">
        <w:rPr>
          <w:rFonts w:ascii="Arial" w:hAnsi="Arial" w:cs="Arial"/>
          <w:sz w:val="28"/>
          <w:szCs w:val="28"/>
        </w:rPr>
        <w:t>.</w:t>
      </w:r>
    </w:p>
    <w:p w:rsidR="004E3A3A" w:rsidRDefault="002F7882" w:rsidP="00954A01">
      <w:pPr>
        <w:spacing w:line="276" w:lineRule="auto"/>
        <w:jc w:val="both"/>
        <w:rPr>
          <w:rFonts w:ascii="Arial" w:hAnsi="Arial" w:cs="Arial"/>
          <w:sz w:val="28"/>
          <w:szCs w:val="28"/>
        </w:rPr>
      </w:pPr>
      <w:r>
        <w:rPr>
          <w:rFonts w:ascii="Arial" w:hAnsi="Arial" w:cs="Arial"/>
          <w:sz w:val="28"/>
          <w:szCs w:val="28"/>
        </w:rPr>
        <w:t>4. D</w:t>
      </w:r>
      <w:r w:rsidR="004E3A3A">
        <w:rPr>
          <w:rFonts w:ascii="Arial" w:hAnsi="Arial" w:cs="Arial"/>
          <w:sz w:val="28"/>
          <w:szCs w:val="28"/>
        </w:rPr>
        <w:t xml:space="preserve">e las razones del ayuno, </w:t>
      </w:r>
      <w:r w:rsidR="00C60D88">
        <w:rPr>
          <w:rFonts w:ascii="Arial" w:hAnsi="Arial" w:cs="Arial"/>
          <w:sz w:val="28"/>
          <w:szCs w:val="28"/>
        </w:rPr>
        <w:t>es que ayuda a</w:t>
      </w:r>
      <w:r w:rsidR="00F610FE">
        <w:rPr>
          <w:rFonts w:ascii="Arial" w:hAnsi="Arial" w:cs="Arial"/>
          <w:sz w:val="28"/>
          <w:szCs w:val="28"/>
        </w:rPr>
        <w:t xml:space="preserve">l alma a </w:t>
      </w:r>
      <w:r w:rsidR="008D01C0">
        <w:rPr>
          <w:rFonts w:ascii="Arial" w:hAnsi="Arial" w:cs="Arial"/>
          <w:sz w:val="28"/>
          <w:szCs w:val="28"/>
        </w:rPr>
        <w:t>dominar</w:t>
      </w:r>
      <w:r w:rsidR="00F610FE">
        <w:rPr>
          <w:rFonts w:ascii="Arial" w:hAnsi="Arial" w:cs="Arial"/>
          <w:sz w:val="28"/>
          <w:szCs w:val="28"/>
        </w:rPr>
        <w:t xml:space="preserve"> el deseo</w:t>
      </w:r>
      <w:r w:rsidR="004E3A3A">
        <w:rPr>
          <w:rFonts w:ascii="Arial" w:hAnsi="Arial" w:cs="Arial"/>
          <w:sz w:val="28"/>
          <w:szCs w:val="28"/>
        </w:rPr>
        <w:t>, porque el alma cuando</w:t>
      </w:r>
      <w:r w:rsidR="00F610FE">
        <w:rPr>
          <w:rFonts w:ascii="Arial" w:hAnsi="Arial" w:cs="Arial"/>
          <w:sz w:val="28"/>
          <w:szCs w:val="28"/>
        </w:rPr>
        <w:t xml:space="preserve"> está saciada anh</w:t>
      </w:r>
      <w:r w:rsidR="008D01C0">
        <w:rPr>
          <w:rFonts w:ascii="Arial" w:hAnsi="Arial" w:cs="Arial"/>
          <w:sz w:val="28"/>
          <w:szCs w:val="28"/>
        </w:rPr>
        <w:t>e</w:t>
      </w:r>
      <w:r w:rsidR="00F610FE">
        <w:rPr>
          <w:rFonts w:ascii="Arial" w:hAnsi="Arial" w:cs="Arial"/>
          <w:sz w:val="28"/>
          <w:szCs w:val="28"/>
        </w:rPr>
        <w:t>la</w:t>
      </w:r>
      <w:r w:rsidR="008D01C0">
        <w:rPr>
          <w:rFonts w:ascii="Arial" w:hAnsi="Arial" w:cs="Arial"/>
          <w:sz w:val="28"/>
          <w:szCs w:val="28"/>
        </w:rPr>
        <w:t xml:space="preserve"> deseos</w:t>
      </w:r>
      <w:r w:rsidR="004E3A3A">
        <w:rPr>
          <w:rFonts w:ascii="Arial" w:hAnsi="Arial" w:cs="Arial"/>
          <w:sz w:val="28"/>
          <w:szCs w:val="28"/>
        </w:rPr>
        <w:t>, y cuando está hambrienta, se abstie</w:t>
      </w:r>
      <w:r w:rsidR="00A63E80">
        <w:rPr>
          <w:rFonts w:ascii="Arial" w:hAnsi="Arial" w:cs="Arial"/>
          <w:sz w:val="28"/>
          <w:szCs w:val="28"/>
        </w:rPr>
        <w:t>ne de lo que desea, por eso el P</w:t>
      </w:r>
      <w:r w:rsidR="004E3A3A">
        <w:rPr>
          <w:rFonts w:ascii="Arial" w:hAnsi="Arial" w:cs="Arial"/>
          <w:sz w:val="28"/>
          <w:szCs w:val="28"/>
        </w:rPr>
        <w:t>rofeta qué la paz y las bendiciones de Alá sean con él dijo</w:t>
      </w:r>
      <w:r w:rsidR="005B1564">
        <w:rPr>
          <w:rFonts w:ascii="Arial" w:hAnsi="Arial" w:cs="Arial"/>
          <w:sz w:val="28"/>
          <w:szCs w:val="28"/>
        </w:rPr>
        <w:t xml:space="preserve">: </w:t>
      </w:r>
      <w:r w:rsidR="005B1564" w:rsidRPr="0039362C">
        <w:rPr>
          <w:rFonts w:ascii="Arial" w:hAnsi="Arial" w:cs="Arial"/>
          <w:i/>
          <w:sz w:val="28"/>
          <w:szCs w:val="28"/>
        </w:rPr>
        <w:t>“¡O</w:t>
      </w:r>
      <w:r w:rsidR="00335808" w:rsidRPr="0039362C">
        <w:rPr>
          <w:rFonts w:ascii="Arial" w:hAnsi="Arial" w:cs="Arial"/>
          <w:i/>
          <w:sz w:val="28"/>
          <w:szCs w:val="28"/>
        </w:rPr>
        <w:t xml:space="preserve">h, jóvenes! </w:t>
      </w:r>
      <w:r w:rsidR="00DB11E7" w:rsidRPr="0039362C">
        <w:rPr>
          <w:rFonts w:ascii="Arial" w:hAnsi="Arial" w:cs="Arial"/>
          <w:i/>
          <w:sz w:val="28"/>
          <w:szCs w:val="28"/>
        </w:rPr>
        <w:t>quien</w:t>
      </w:r>
      <w:r w:rsidR="00335808" w:rsidRPr="0039362C">
        <w:rPr>
          <w:rFonts w:ascii="Arial" w:hAnsi="Arial" w:cs="Arial"/>
          <w:i/>
          <w:sz w:val="28"/>
          <w:szCs w:val="28"/>
        </w:rPr>
        <w:t xml:space="preserve"> de ustedes </w:t>
      </w:r>
      <w:r w:rsidR="00DB11E7" w:rsidRPr="0039362C">
        <w:rPr>
          <w:rFonts w:ascii="Arial" w:hAnsi="Arial" w:cs="Arial"/>
          <w:i/>
          <w:sz w:val="28"/>
          <w:szCs w:val="28"/>
        </w:rPr>
        <w:t>es capaz de mantener a una esposa</w:t>
      </w:r>
      <w:r w:rsidR="00335808" w:rsidRPr="0039362C">
        <w:rPr>
          <w:rFonts w:ascii="Arial" w:hAnsi="Arial" w:cs="Arial"/>
          <w:i/>
          <w:sz w:val="28"/>
          <w:szCs w:val="28"/>
        </w:rPr>
        <w:t>, que se case, porque es más eficaz para bajar la mirada y proteg</w:t>
      </w:r>
      <w:r w:rsidR="00DB11E7" w:rsidRPr="0039362C">
        <w:rPr>
          <w:rFonts w:ascii="Arial" w:hAnsi="Arial" w:cs="Arial"/>
          <w:i/>
          <w:sz w:val="28"/>
          <w:szCs w:val="28"/>
        </w:rPr>
        <w:t>er la castidad; y e</w:t>
      </w:r>
      <w:r w:rsidR="00335808" w:rsidRPr="0039362C">
        <w:rPr>
          <w:rFonts w:ascii="Arial" w:hAnsi="Arial" w:cs="Arial"/>
          <w:i/>
          <w:sz w:val="28"/>
          <w:szCs w:val="28"/>
        </w:rPr>
        <w:t>l que n</w:t>
      </w:r>
      <w:r w:rsidR="00DB11E7" w:rsidRPr="0039362C">
        <w:rPr>
          <w:rFonts w:ascii="Arial" w:hAnsi="Arial" w:cs="Arial"/>
          <w:i/>
          <w:sz w:val="28"/>
          <w:szCs w:val="28"/>
        </w:rPr>
        <w:t>o pueda</w:t>
      </w:r>
      <w:r w:rsidR="00335808" w:rsidRPr="0039362C">
        <w:rPr>
          <w:rFonts w:ascii="Arial" w:hAnsi="Arial" w:cs="Arial"/>
          <w:i/>
          <w:sz w:val="28"/>
          <w:szCs w:val="28"/>
        </w:rPr>
        <w:t>, que ay</w:t>
      </w:r>
      <w:r w:rsidR="00F610FE" w:rsidRPr="0039362C">
        <w:rPr>
          <w:rFonts w:ascii="Arial" w:hAnsi="Arial" w:cs="Arial"/>
          <w:i/>
          <w:sz w:val="28"/>
          <w:szCs w:val="28"/>
        </w:rPr>
        <w:t xml:space="preserve">une, porque </w:t>
      </w:r>
      <w:r w:rsidR="00DB11E7" w:rsidRPr="0039362C">
        <w:rPr>
          <w:rFonts w:ascii="Arial" w:hAnsi="Arial" w:cs="Arial"/>
          <w:i/>
          <w:sz w:val="28"/>
          <w:szCs w:val="28"/>
        </w:rPr>
        <w:t>esto lo ayudará a controlar sus deseos</w:t>
      </w:r>
      <w:r w:rsidR="00335808" w:rsidRPr="0039362C">
        <w:rPr>
          <w:rFonts w:ascii="Arial" w:hAnsi="Arial" w:cs="Arial"/>
          <w:i/>
          <w:sz w:val="28"/>
          <w:szCs w:val="28"/>
        </w:rPr>
        <w:t>”</w:t>
      </w:r>
      <w:r w:rsidR="00335808">
        <w:rPr>
          <w:rFonts w:ascii="Arial" w:hAnsi="Arial" w:cs="Arial"/>
          <w:sz w:val="28"/>
          <w:szCs w:val="28"/>
        </w:rPr>
        <w:t>.</w:t>
      </w:r>
      <w:r w:rsidR="00BA7D09">
        <w:rPr>
          <w:rStyle w:val="Refdenotaalpie"/>
          <w:rFonts w:ascii="Arial" w:hAnsi="Arial" w:cs="Arial"/>
          <w:sz w:val="28"/>
          <w:szCs w:val="28"/>
        </w:rPr>
        <w:footnoteReference w:id="3"/>
      </w:r>
    </w:p>
    <w:p w:rsidR="004E3A3A" w:rsidRDefault="002F7882" w:rsidP="00954A01">
      <w:pPr>
        <w:spacing w:line="276" w:lineRule="auto"/>
        <w:jc w:val="both"/>
        <w:rPr>
          <w:rFonts w:ascii="Arial" w:hAnsi="Arial" w:cs="Arial"/>
          <w:sz w:val="28"/>
          <w:szCs w:val="28"/>
        </w:rPr>
      </w:pPr>
      <w:r>
        <w:rPr>
          <w:rFonts w:ascii="Arial" w:hAnsi="Arial" w:cs="Arial"/>
          <w:sz w:val="28"/>
          <w:szCs w:val="28"/>
        </w:rPr>
        <w:t>5. D</w:t>
      </w:r>
      <w:r w:rsidR="004E3A3A">
        <w:rPr>
          <w:rFonts w:ascii="Arial" w:hAnsi="Arial" w:cs="Arial"/>
          <w:sz w:val="28"/>
          <w:szCs w:val="28"/>
        </w:rPr>
        <w:t>e las ra</w:t>
      </w:r>
      <w:r w:rsidR="008D01C0">
        <w:rPr>
          <w:rFonts w:ascii="Arial" w:hAnsi="Arial" w:cs="Arial"/>
          <w:sz w:val="28"/>
          <w:szCs w:val="28"/>
        </w:rPr>
        <w:t>zones del ayuno, es que es motivo</w:t>
      </w:r>
      <w:r w:rsidR="004E3A3A">
        <w:rPr>
          <w:rFonts w:ascii="Arial" w:hAnsi="Arial" w:cs="Arial"/>
          <w:sz w:val="28"/>
          <w:szCs w:val="28"/>
        </w:rPr>
        <w:t xml:space="preserve"> de la misericordia y </w:t>
      </w:r>
      <w:r w:rsidR="00B719DD">
        <w:rPr>
          <w:rFonts w:ascii="Arial" w:hAnsi="Arial" w:cs="Arial"/>
          <w:sz w:val="28"/>
          <w:szCs w:val="28"/>
        </w:rPr>
        <w:t>la bondad</w:t>
      </w:r>
      <w:r w:rsidR="00A63E80">
        <w:rPr>
          <w:rFonts w:ascii="Arial" w:hAnsi="Arial" w:cs="Arial"/>
          <w:sz w:val="28"/>
          <w:szCs w:val="28"/>
        </w:rPr>
        <w:t xml:space="preserve"> </w:t>
      </w:r>
      <w:r w:rsidR="004E3A3A">
        <w:rPr>
          <w:rFonts w:ascii="Arial" w:hAnsi="Arial" w:cs="Arial"/>
          <w:sz w:val="28"/>
          <w:szCs w:val="28"/>
        </w:rPr>
        <w:t xml:space="preserve">hacia los pobres, ya que el ayunante </w:t>
      </w:r>
      <w:r w:rsidR="008742A6">
        <w:rPr>
          <w:rFonts w:ascii="Arial" w:hAnsi="Arial" w:cs="Arial"/>
          <w:sz w:val="28"/>
          <w:szCs w:val="28"/>
        </w:rPr>
        <w:t>cuando siente</w:t>
      </w:r>
      <w:r w:rsidR="00552919">
        <w:rPr>
          <w:rFonts w:ascii="Arial" w:hAnsi="Arial" w:cs="Arial"/>
          <w:sz w:val="28"/>
          <w:szCs w:val="28"/>
        </w:rPr>
        <w:t xml:space="preserve"> hambre por algunos momentos</w:t>
      </w:r>
      <w:r w:rsidR="004F2919">
        <w:rPr>
          <w:rFonts w:ascii="Arial" w:hAnsi="Arial" w:cs="Arial"/>
          <w:sz w:val="28"/>
          <w:szCs w:val="28"/>
        </w:rPr>
        <w:t xml:space="preserve">, recuerda </w:t>
      </w:r>
      <w:r w:rsidR="008742A6">
        <w:rPr>
          <w:rFonts w:ascii="Arial" w:hAnsi="Arial" w:cs="Arial"/>
          <w:sz w:val="28"/>
          <w:szCs w:val="28"/>
        </w:rPr>
        <w:t xml:space="preserve">a quienes están en </w:t>
      </w:r>
      <w:r w:rsidR="004F2919">
        <w:rPr>
          <w:rFonts w:ascii="Arial" w:hAnsi="Arial" w:cs="Arial"/>
          <w:sz w:val="28"/>
          <w:szCs w:val="28"/>
        </w:rPr>
        <w:t>es</w:t>
      </w:r>
      <w:r w:rsidR="008742A6">
        <w:rPr>
          <w:rFonts w:ascii="Arial" w:hAnsi="Arial" w:cs="Arial"/>
          <w:sz w:val="28"/>
          <w:szCs w:val="28"/>
        </w:rPr>
        <w:t xml:space="preserve">a </w:t>
      </w:r>
      <w:r w:rsidR="004F2919">
        <w:rPr>
          <w:rFonts w:ascii="Arial" w:hAnsi="Arial" w:cs="Arial"/>
          <w:sz w:val="28"/>
          <w:szCs w:val="28"/>
        </w:rPr>
        <w:t>situaci</w:t>
      </w:r>
      <w:r w:rsidR="008742A6">
        <w:rPr>
          <w:rFonts w:ascii="Arial" w:hAnsi="Arial" w:cs="Arial"/>
          <w:sz w:val="28"/>
          <w:szCs w:val="28"/>
        </w:rPr>
        <w:t>ón en la mayor parte del tiempo, como</w:t>
      </w:r>
      <w:r w:rsidR="004F2919">
        <w:rPr>
          <w:rFonts w:ascii="Arial" w:hAnsi="Arial" w:cs="Arial"/>
          <w:sz w:val="28"/>
          <w:szCs w:val="28"/>
        </w:rPr>
        <w:t xml:space="preserve"> los pobres y los n</w:t>
      </w:r>
      <w:r w:rsidR="00677830">
        <w:rPr>
          <w:rFonts w:ascii="Arial" w:hAnsi="Arial" w:cs="Arial"/>
          <w:sz w:val="28"/>
          <w:szCs w:val="28"/>
        </w:rPr>
        <w:t>ecesitados, así que la ternura</w:t>
      </w:r>
      <w:r w:rsidR="00A63E80">
        <w:rPr>
          <w:rFonts w:ascii="Arial" w:hAnsi="Arial" w:cs="Arial"/>
          <w:sz w:val="28"/>
          <w:szCs w:val="28"/>
        </w:rPr>
        <w:t>, la</w:t>
      </w:r>
      <w:r w:rsidR="00563A36">
        <w:rPr>
          <w:rFonts w:ascii="Arial" w:hAnsi="Arial" w:cs="Arial"/>
          <w:sz w:val="28"/>
          <w:szCs w:val="28"/>
        </w:rPr>
        <w:t xml:space="preserve"> misericordia,</w:t>
      </w:r>
      <w:r w:rsidR="00A63E80">
        <w:rPr>
          <w:rFonts w:ascii="Arial" w:hAnsi="Arial" w:cs="Arial"/>
          <w:sz w:val="28"/>
          <w:szCs w:val="28"/>
        </w:rPr>
        <w:t xml:space="preserve"> la benevolencia</w:t>
      </w:r>
      <w:r w:rsidR="00563A36">
        <w:rPr>
          <w:rFonts w:ascii="Arial" w:hAnsi="Arial" w:cs="Arial"/>
          <w:sz w:val="28"/>
          <w:szCs w:val="28"/>
        </w:rPr>
        <w:t xml:space="preserve"> y la caridad</w:t>
      </w:r>
      <w:r w:rsidR="00677830">
        <w:rPr>
          <w:rFonts w:ascii="Arial" w:hAnsi="Arial" w:cs="Arial"/>
          <w:sz w:val="28"/>
          <w:szCs w:val="28"/>
        </w:rPr>
        <w:t xml:space="preserve"> se apresura</w:t>
      </w:r>
      <w:r w:rsidR="00A63E80">
        <w:rPr>
          <w:rFonts w:ascii="Arial" w:hAnsi="Arial" w:cs="Arial"/>
          <w:sz w:val="28"/>
          <w:szCs w:val="28"/>
        </w:rPr>
        <w:t>n</w:t>
      </w:r>
      <w:r w:rsidR="00677830">
        <w:rPr>
          <w:rFonts w:ascii="Arial" w:hAnsi="Arial" w:cs="Arial"/>
          <w:sz w:val="28"/>
          <w:szCs w:val="28"/>
        </w:rPr>
        <w:t xml:space="preserve"> a ellos, por lo que </w:t>
      </w:r>
      <w:r w:rsidR="008742A6">
        <w:rPr>
          <w:rFonts w:ascii="Arial" w:hAnsi="Arial" w:cs="Arial"/>
          <w:sz w:val="28"/>
          <w:szCs w:val="28"/>
        </w:rPr>
        <w:t xml:space="preserve">el ayuno </w:t>
      </w:r>
      <w:r w:rsidR="00F55E08">
        <w:rPr>
          <w:rFonts w:ascii="Arial" w:hAnsi="Arial" w:cs="Arial"/>
          <w:sz w:val="28"/>
          <w:szCs w:val="28"/>
        </w:rPr>
        <w:t>se convierte en u</w:t>
      </w:r>
      <w:r w:rsidR="004F2919">
        <w:rPr>
          <w:rFonts w:ascii="Arial" w:hAnsi="Arial" w:cs="Arial"/>
          <w:sz w:val="28"/>
          <w:szCs w:val="28"/>
        </w:rPr>
        <w:t xml:space="preserve">na causa de simpatizarse con los pobres y cultivar la </w:t>
      </w:r>
      <w:r w:rsidR="00B70778">
        <w:rPr>
          <w:rFonts w:ascii="Arial" w:hAnsi="Arial" w:cs="Arial"/>
          <w:sz w:val="28"/>
          <w:szCs w:val="28"/>
        </w:rPr>
        <w:t xml:space="preserve">solidaridad </w:t>
      </w:r>
      <w:r w:rsidR="004F2919">
        <w:rPr>
          <w:rFonts w:ascii="Arial" w:hAnsi="Arial" w:cs="Arial"/>
          <w:sz w:val="28"/>
          <w:szCs w:val="28"/>
        </w:rPr>
        <w:t>en la sociedad.</w:t>
      </w:r>
    </w:p>
    <w:p w:rsidR="004F2919" w:rsidRDefault="002F7882" w:rsidP="00954A01">
      <w:pPr>
        <w:spacing w:line="276" w:lineRule="auto"/>
        <w:jc w:val="both"/>
        <w:rPr>
          <w:rFonts w:ascii="Arial" w:hAnsi="Arial" w:cs="Arial"/>
          <w:sz w:val="28"/>
          <w:szCs w:val="28"/>
        </w:rPr>
      </w:pPr>
      <w:r>
        <w:rPr>
          <w:rFonts w:ascii="Arial" w:hAnsi="Arial" w:cs="Arial"/>
          <w:sz w:val="28"/>
          <w:szCs w:val="28"/>
        </w:rPr>
        <w:t>6. E</w:t>
      </w:r>
      <w:r w:rsidR="00F35CD6">
        <w:rPr>
          <w:rFonts w:ascii="Arial" w:hAnsi="Arial" w:cs="Arial"/>
          <w:sz w:val="28"/>
          <w:szCs w:val="28"/>
        </w:rPr>
        <w:t>ntre las razones</w:t>
      </w:r>
      <w:r w:rsidR="008567AC">
        <w:rPr>
          <w:rFonts w:ascii="Arial" w:hAnsi="Arial" w:cs="Arial"/>
          <w:sz w:val="28"/>
          <w:szCs w:val="28"/>
        </w:rPr>
        <w:t xml:space="preserve"> d</w:t>
      </w:r>
      <w:r w:rsidR="00860640">
        <w:rPr>
          <w:rFonts w:ascii="Arial" w:hAnsi="Arial" w:cs="Arial"/>
          <w:sz w:val="28"/>
          <w:szCs w:val="28"/>
        </w:rPr>
        <w:t xml:space="preserve">el ayuno es </w:t>
      </w:r>
      <w:r w:rsidR="004F2919">
        <w:rPr>
          <w:rFonts w:ascii="Arial" w:hAnsi="Arial" w:cs="Arial"/>
          <w:sz w:val="28"/>
          <w:szCs w:val="28"/>
        </w:rPr>
        <w:t>que subyuga a Satanás y lo debilita, por lo que</w:t>
      </w:r>
      <w:r w:rsidR="00563A36">
        <w:rPr>
          <w:rFonts w:ascii="Arial" w:hAnsi="Arial" w:cs="Arial"/>
          <w:sz w:val="28"/>
          <w:szCs w:val="28"/>
        </w:rPr>
        <w:t xml:space="preserve"> se debilitan sus tentaciones a la persona y entonces,</w:t>
      </w:r>
      <w:r w:rsidR="00860640">
        <w:rPr>
          <w:rFonts w:ascii="Arial" w:hAnsi="Arial" w:cs="Arial"/>
          <w:sz w:val="28"/>
          <w:szCs w:val="28"/>
        </w:rPr>
        <w:t xml:space="preserve"> los pecados se reducen de ella, y eso es porque Satanás fluye en el hijo de Adán como fluy</w:t>
      </w:r>
      <w:r w:rsidR="004F2919">
        <w:rPr>
          <w:rFonts w:ascii="Arial" w:hAnsi="Arial" w:cs="Arial"/>
          <w:sz w:val="28"/>
          <w:szCs w:val="28"/>
        </w:rPr>
        <w:t>e la sangre, como informó el Profeta qué la paz y las bendiciones de Alá sean con él</w:t>
      </w:r>
      <w:r w:rsidR="00BA7D09">
        <w:rPr>
          <w:rStyle w:val="Refdenotaalpie"/>
          <w:rFonts w:ascii="Arial" w:hAnsi="Arial" w:cs="Arial"/>
          <w:sz w:val="28"/>
          <w:szCs w:val="28"/>
        </w:rPr>
        <w:footnoteReference w:id="4"/>
      </w:r>
      <w:r w:rsidR="004F2919">
        <w:rPr>
          <w:rFonts w:ascii="Arial" w:hAnsi="Arial" w:cs="Arial"/>
          <w:sz w:val="28"/>
          <w:szCs w:val="28"/>
        </w:rPr>
        <w:t>, así que con el ayu</w:t>
      </w:r>
      <w:r w:rsidR="00677830">
        <w:rPr>
          <w:rFonts w:ascii="Arial" w:hAnsi="Arial" w:cs="Arial"/>
          <w:sz w:val="28"/>
          <w:szCs w:val="28"/>
        </w:rPr>
        <w:t>no s</w:t>
      </w:r>
      <w:r w:rsidR="00860640">
        <w:rPr>
          <w:rFonts w:ascii="Arial" w:hAnsi="Arial" w:cs="Arial"/>
          <w:sz w:val="28"/>
          <w:szCs w:val="28"/>
        </w:rPr>
        <w:t>e estrechan los cauces</w:t>
      </w:r>
      <w:r w:rsidR="004F2919">
        <w:rPr>
          <w:rFonts w:ascii="Arial" w:hAnsi="Arial" w:cs="Arial"/>
          <w:sz w:val="28"/>
          <w:szCs w:val="28"/>
        </w:rPr>
        <w:t xml:space="preserve"> de Satanás, por lo que se </w:t>
      </w:r>
      <w:r w:rsidR="001C4519">
        <w:rPr>
          <w:rFonts w:ascii="Arial" w:hAnsi="Arial" w:cs="Arial"/>
          <w:sz w:val="28"/>
          <w:szCs w:val="28"/>
        </w:rPr>
        <w:t>debilita y disminuye</w:t>
      </w:r>
      <w:r w:rsidR="00677830">
        <w:rPr>
          <w:rFonts w:ascii="Arial" w:hAnsi="Arial" w:cs="Arial"/>
          <w:sz w:val="28"/>
          <w:szCs w:val="28"/>
        </w:rPr>
        <w:t xml:space="preserve"> su poderío</w:t>
      </w:r>
      <w:r w:rsidR="00563A36">
        <w:rPr>
          <w:rFonts w:ascii="Arial" w:hAnsi="Arial" w:cs="Arial"/>
          <w:sz w:val="28"/>
          <w:szCs w:val="28"/>
        </w:rPr>
        <w:t>, entonces,</w:t>
      </w:r>
      <w:r w:rsidR="004F2919">
        <w:rPr>
          <w:rFonts w:ascii="Arial" w:hAnsi="Arial" w:cs="Arial"/>
          <w:sz w:val="28"/>
          <w:szCs w:val="28"/>
        </w:rPr>
        <w:t xml:space="preserve"> los corazones </w:t>
      </w:r>
      <w:r w:rsidR="005449C7">
        <w:rPr>
          <w:rFonts w:ascii="Arial" w:hAnsi="Arial" w:cs="Arial"/>
          <w:sz w:val="28"/>
          <w:szCs w:val="28"/>
        </w:rPr>
        <w:t>tienden a realizar</w:t>
      </w:r>
      <w:r w:rsidR="004F2919">
        <w:rPr>
          <w:rFonts w:ascii="Arial" w:hAnsi="Arial" w:cs="Arial"/>
          <w:sz w:val="28"/>
          <w:szCs w:val="28"/>
        </w:rPr>
        <w:t xml:space="preserve"> buenas obras y dejar los pecados.</w:t>
      </w:r>
    </w:p>
    <w:p w:rsidR="004F2919" w:rsidRDefault="00BC376F" w:rsidP="00954A01">
      <w:pPr>
        <w:spacing w:line="276" w:lineRule="auto"/>
        <w:jc w:val="both"/>
        <w:rPr>
          <w:rFonts w:ascii="Arial" w:hAnsi="Arial" w:cs="Arial"/>
          <w:sz w:val="28"/>
          <w:szCs w:val="28"/>
        </w:rPr>
      </w:pPr>
      <w:r>
        <w:rPr>
          <w:rFonts w:ascii="Arial" w:hAnsi="Arial" w:cs="Arial"/>
          <w:sz w:val="28"/>
          <w:szCs w:val="28"/>
        </w:rPr>
        <w:t>7. Otra de</w:t>
      </w:r>
      <w:r w:rsidR="00F35CD6">
        <w:rPr>
          <w:rFonts w:ascii="Arial" w:hAnsi="Arial" w:cs="Arial"/>
          <w:sz w:val="28"/>
          <w:szCs w:val="28"/>
        </w:rPr>
        <w:t xml:space="preserve"> las razones</w:t>
      </w:r>
      <w:r w:rsidR="004F2919">
        <w:rPr>
          <w:rFonts w:ascii="Arial" w:hAnsi="Arial" w:cs="Arial"/>
          <w:sz w:val="28"/>
          <w:szCs w:val="28"/>
        </w:rPr>
        <w:t xml:space="preserve"> del ayuno, es que acostumbra al creyente a</w:t>
      </w:r>
      <w:r w:rsidR="00563A36">
        <w:rPr>
          <w:rFonts w:ascii="Arial" w:hAnsi="Arial" w:cs="Arial"/>
          <w:sz w:val="28"/>
          <w:szCs w:val="28"/>
        </w:rPr>
        <w:t xml:space="preserve"> incrementar las</w:t>
      </w:r>
      <w:r w:rsidR="004F2919">
        <w:rPr>
          <w:rFonts w:ascii="Arial" w:hAnsi="Arial" w:cs="Arial"/>
          <w:sz w:val="28"/>
          <w:szCs w:val="28"/>
        </w:rPr>
        <w:t xml:space="preserve"> obediencia</w:t>
      </w:r>
      <w:r w:rsidR="00563A36">
        <w:rPr>
          <w:rFonts w:ascii="Arial" w:hAnsi="Arial" w:cs="Arial"/>
          <w:sz w:val="28"/>
          <w:szCs w:val="28"/>
        </w:rPr>
        <w:t>s</w:t>
      </w:r>
      <w:r w:rsidR="004F2919">
        <w:rPr>
          <w:rFonts w:ascii="Arial" w:hAnsi="Arial" w:cs="Arial"/>
          <w:sz w:val="28"/>
          <w:szCs w:val="28"/>
        </w:rPr>
        <w:t>, porque la person</w:t>
      </w:r>
      <w:r w:rsidR="00F55E08">
        <w:rPr>
          <w:rFonts w:ascii="Arial" w:hAnsi="Arial" w:cs="Arial"/>
          <w:sz w:val="28"/>
          <w:szCs w:val="28"/>
        </w:rPr>
        <w:t xml:space="preserve">a que ayuna </w:t>
      </w:r>
      <w:r w:rsidR="0043559C">
        <w:rPr>
          <w:rFonts w:ascii="Arial" w:hAnsi="Arial" w:cs="Arial"/>
          <w:sz w:val="28"/>
          <w:szCs w:val="28"/>
        </w:rPr>
        <w:t>generalmente</w:t>
      </w:r>
      <w:r w:rsidR="004F2919">
        <w:rPr>
          <w:rFonts w:ascii="Arial" w:hAnsi="Arial" w:cs="Arial"/>
          <w:sz w:val="28"/>
          <w:szCs w:val="28"/>
        </w:rPr>
        <w:t xml:space="preserve"> realiza mucha obediencia, como el recuerdo de Alá, la lectura del Corán y la oración, entonces se acostumbra a eso, en Ramadán y después de él.</w:t>
      </w:r>
    </w:p>
    <w:p w:rsidR="004F2919" w:rsidRDefault="002F7882" w:rsidP="00954A01">
      <w:pPr>
        <w:spacing w:line="276" w:lineRule="auto"/>
        <w:jc w:val="both"/>
        <w:rPr>
          <w:rFonts w:ascii="Arial" w:hAnsi="Arial" w:cs="Arial"/>
          <w:sz w:val="28"/>
          <w:szCs w:val="28"/>
        </w:rPr>
      </w:pPr>
      <w:r>
        <w:rPr>
          <w:rFonts w:ascii="Arial" w:hAnsi="Arial" w:cs="Arial"/>
          <w:sz w:val="28"/>
          <w:szCs w:val="28"/>
        </w:rPr>
        <w:lastRenderedPageBreak/>
        <w:t>8. E</w:t>
      </w:r>
      <w:r w:rsidR="0043559C">
        <w:rPr>
          <w:rFonts w:ascii="Arial" w:hAnsi="Arial" w:cs="Arial"/>
          <w:sz w:val="28"/>
          <w:szCs w:val="28"/>
        </w:rPr>
        <w:t>ntre las razones d</w:t>
      </w:r>
      <w:r w:rsidR="004F2919">
        <w:rPr>
          <w:rFonts w:ascii="Arial" w:hAnsi="Arial" w:cs="Arial"/>
          <w:sz w:val="28"/>
          <w:szCs w:val="28"/>
        </w:rPr>
        <w:t>el ayuno, es que</w:t>
      </w:r>
      <w:r w:rsidR="00425C89">
        <w:rPr>
          <w:rFonts w:ascii="Arial" w:hAnsi="Arial" w:cs="Arial"/>
          <w:sz w:val="28"/>
          <w:szCs w:val="28"/>
        </w:rPr>
        <w:t xml:space="preserve"> conlleva a</w:t>
      </w:r>
      <w:r w:rsidR="00F35CD6">
        <w:rPr>
          <w:rFonts w:ascii="Arial" w:hAnsi="Arial" w:cs="Arial"/>
          <w:sz w:val="28"/>
          <w:szCs w:val="28"/>
        </w:rPr>
        <w:t xml:space="preserve"> de</w:t>
      </w:r>
      <w:r w:rsidR="00425C89">
        <w:rPr>
          <w:rFonts w:ascii="Arial" w:hAnsi="Arial" w:cs="Arial"/>
          <w:sz w:val="28"/>
          <w:szCs w:val="28"/>
        </w:rPr>
        <w:t>sinteresarse</w:t>
      </w:r>
      <w:r w:rsidR="0065748B">
        <w:rPr>
          <w:rFonts w:ascii="Arial" w:hAnsi="Arial" w:cs="Arial"/>
          <w:sz w:val="28"/>
          <w:szCs w:val="28"/>
        </w:rPr>
        <w:t xml:space="preserve"> en la vida mundanal </w:t>
      </w:r>
      <w:r w:rsidR="00611B5A">
        <w:rPr>
          <w:rFonts w:ascii="Arial" w:hAnsi="Arial" w:cs="Arial"/>
          <w:sz w:val="28"/>
          <w:szCs w:val="28"/>
        </w:rPr>
        <w:t>y su</w:t>
      </w:r>
      <w:r w:rsidR="0065748B">
        <w:rPr>
          <w:rFonts w:ascii="Arial" w:hAnsi="Arial" w:cs="Arial"/>
          <w:sz w:val="28"/>
          <w:szCs w:val="28"/>
        </w:rPr>
        <w:t>s des</w:t>
      </w:r>
      <w:r w:rsidR="00425C89">
        <w:rPr>
          <w:rFonts w:ascii="Arial" w:hAnsi="Arial" w:cs="Arial"/>
          <w:sz w:val="28"/>
          <w:szCs w:val="28"/>
        </w:rPr>
        <w:t>eos</w:t>
      </w:r>
      <w:r w:rsidR="00563A36">
        <w:rPr>
          <w:rFonts w:ascii="Arial" w:hAnsi="Arial" w:cs="Arial"/>
          <w:sz w:val="28"/>
          <w:szCs w:val="28"/>
        </w:rPr>
        <w:t xml:space="preserve"> y despierta el</w:t>
      </w:r>
      <w:r w:rsidR="0065748B">
        <w:rPr>
          <w:rFonts w:ascii="Arial" w:hAnsi="Arial" w:cs="Arial"/>
          <w:sz w:val="28"/>
          <w:szCs w:val="28"/>
        </w:rPr>
        <w:t xml:space="preserve"> interés</w:t>
      </w:r>
      <w:r w:rsidR="00425C89">
        <w:rPr>
          <w:rFonts w:ascii="Arial" w:hAnsi="Arial" w:cs="Arial"/>
          <w:sz w:val="28"/>
          <w:szCs w:val="28"/>
        </w:rPr>
        <w:t xml:space="preserve"> </w:t>
      </w:r>
      <w:r w:rsidR="0043559C">
        <w:rPr>
          <w:rFonts w:ascii="Arial" w:hAnsi="Arial" w:cs="Arial"/>
          <w:sz w:val="28"/>
          <w:szCs w:val="28"/>
        </w:rPr>
        <w:t>en</w:t>
      </w:r>
      <w:r w:rsidR="0065748B">
        <w:rPr>
          <w:rFonts w:ascii="Arial" w:hAnsi="Arial" w:cs="Arial"/>
          <w:sz w:val="28"/>
          <w:szCs w:val="28"/>
        </w:rPr>
        <w:t xml:space="preserve"> lo que</w:t>
      </w:r>
      <w:r w:rsidR="00611B5A">
        <w:rPr>
          <w:rFonts w:ascii="Arial" w:hAnsi="Arial" w:cs="Arial"/>
          <w:sz w:val="28"/>
          <w:szCs w:val="28"/>
        </w:rPr>
        <w:t xml:space="preserve"> Alá el Altísimo</w:t>
      </w:r>
      <w:r w:rsidR="0065748B">
        <w:rPr>
          <w:rFonts w:ascii="Arial" w:hAnsi="Arial" w:cs="Arial"/>
          <w:sz w:val="28"/>
          <w:szCs w:val="28"/>
        </w:rPr>
        <w:t xml:space="preserve"> tiene</w:t>
      </w:r>
      <w:r w:rsidR="00611B5A">
        <w:rPr>
          <w:rFonts w:ascii="Arial" w:hAnsi="Arial" w:cs="Arial"/>
          <w:sz w:val="28"/>
          <w:szCs w:val="28"/>
        </w:rPr>
        <w:t>.</w:t>
      </w:r>
    </w:p>
    <w:p w:rsidR="00611B5A" w:rsidRDefault="002F7882" w:rsidP="00954A01">
      <w:pPr>
        <w:spacing w:line="276" w:lineRule="auto"/>
        <w:jc w:val="both"/>
        <w:rPr>
          <w:rFonts w:ascii="Arial" w:hAnsi="Arial" w:cs="Arial"/>
          <w:sz w:val="28"/>
          <w:szCs w:val="28"/>
        </w:rPr>
      </w:pPr>
      <w:r>
        <w:rPr>
          <w:rFonts w:ascii="Arial" w:hAnsi="Arial" w:cs="Arial"/>
          <w:sz w:val="28"/>
          <w:szCs w:val="28"/>
        </w:rPr>
        <w:t>9. E</w:t>
      </w:r>
      <w:r w:rsidR="0065748B">
        <w:rPr>
          <w:rFonts w:ascii="Arial" w:hAnsi="Arial" w:cs="Arial"/>
          <w:sz w:val="28"/>
          <w:szCs w:val="28"/>
        </w:rPr>
        <w:t>ntre las razones</w:t>
      </w:r>
      <w:r w:rsidR="00563A36">
        <w:rPr>
          <w:rFonts w:ascii="Arial" w:hAnsi="Arial" w:cs="Arial"/>
          <w:sz w:val="28"/>
          <w:szCs w:val="28"/>
        </w:rPr>
        <w:t xml:space="preserve"> d</w:t>
      </w:r>
      <w:r w:rsidR="00611B5A">
        <w:rPr>
          <w:rFonts w:ascii="Arial" w:hAnsi="Arial" w:cs="Arial"/>
          <w:sz w:val="28"/>
          <w:szCs w:val="28"/>
        </w:rPr>
        <w:t>el ayuno, es que es una manifestación de la adoración a Alá el Altísimo en todo el mundo, por lo que encontrarás que todos los mus</w:t>
      </w:r>
      <w:r w:rsidR="00425C89">
        <w:rPr>
          <w:rFonts w:ascii="Arial" w:hAnsi="Arial" w:cs="Arial"/>
          <w:sz w:val="28"/>
          <w:szCs w:val="28"/>
        </w:rPr>
        <w:t>ulmanes del mundo observan el ayuno en</w:t>
      </w:r>
      <w:r w:rsidR="00611B5A">
        <w:rPr>
          <w:rFonts w:ascii="Arial" w:hAnsi="Arial" w:cs="Arial"/>
          <w:sz w:val="28"/>
          <w:szCs w:val="28"/>
        </w:rPr>
        <w:t xml:space="preserve"> este mes, incluso el pecador que no ayuna –Alá no lo quiera- no es capaz de declarar a</w:t>
      </w:r>
      <w:r w:rsidR="00C60D88">
        <w:rPr>
          <w:rFonts w:ascii="Arial" w:hAnsi="Arial" w:cs="Arial"/>
          <w:sz w:val="28"/>
          <w:szCs w:val="28"/>
        </w:rPr>
        <w:t>biertamente</w:t>
      </w:r>
      <w:r w:rsidR="008134E8">
        <w:rPr>
          <w:rFonts w:ascii="Arial" w:hAnsi="Arial" w:cs="Arial"/>
          <w:sz w:val="28"/>
          <w:szCs w:val="28"/>
        </w:rPr>
        <w:t xml:space="preserve"> que</w:t>
      </w:r>
      <w:r w:rsidR="00E35BCE">
        <w:rPr>
          <w:rFonts w:ascii="Arial" w:hAnsi="Arial" w:cs="Arial"/>
          <w:sz w:val="28"/>
          <w:szCs w:val="28"/>
        </w:rPr>
        <w:t xml:space="preserve"> incumple</w:t>
      </w:r>
      <w:r w:rsidR="00C60D88">
        <w:rPr>
          <w:rFonts w:ascii="Arial" w:hAnsi="Arial" w:cs="Arial"/>
          <w:sz w:val="28"/>
          <w:szCs w:val="28"/>
        </w:rPr>
        <w:t xml:space="preserve"> con</w:t>
      </w:r>
      <w:r w:rsidR="00E35BCE">
        <w:rPr>
          <w:rFonts w:ascii="Arial" w:hAnsi="Arial" w:cs="Arial"/>
          <w:sz w:val="28"/>
          <w:szCs w:val="28"/>
        </w:rPr>
        <w:t xml:space="preserve"> el ayuno</w:t>
      </w:r>
      <w:r w:rsidR="0043559C">
        <w:rPr>
          <w:rFonts w:ascii="Arial" w:hAnsi="Arial" w:cs="Arial"/>
          <w:sz w:val="28"/>
          <w:szCs w:val="28"/>
        </w:rPr>
        <w:t>, e incluso el incrédulo</w:t>
      </w:r>
      <w:r w:rsidR="00563A36">
        <w:rPr>
          <w:rFonts w:ascii="Arial" w:hAnsi="Arial" w:cs="Arial"/>
          <w:sz w:val="28"/>
          <w:szCs w:val="28"/>
        </w:rPr>
        <w:t xml:space="preserve"> (que vive en un país musulmán)</w:t>
      </w:r>
      <w:r w:rsidR="0065748B">
        <w:rPr>
          <w:rFonts w:ascii="Arial" w:hAnsi="Arial" w:cs="Arial"/>
          <w:sz w:val="28"/>
          <w:szCs w:val="28"/>
        </w:rPr>
        <w:t xml:space="preserve">, no es capaz de mostrar </w:t>
      </w:r>
      <w:r w:rsidR="008134E8">
        <w:rPr>
          <w:rFonts w:ascii="Arial" w:hAnsi="Arial" w:cs="Arial"/>
          <w:sz w:val="28"/>
          <w:szCs w:val="28"/>
        </w:rPr>
        <w:t>que no ayuna</w:t>
      </w:r>
      <w:r w:rsidR="00611B5A">
        <w:rPr>
          <w:rFonts w:ascii="Arial" w:hAnsi="Arial" w:cs="Arial"/>
          <w:sz w:val="28"/>
          <w:szCs w:val="28"/>
        </w:rPr>
        <w:t xml:space="preserve"> frente a los musulmanes, por respeto a ellos, y no hay duda de que esto es</w:t>
      </w:r>
      <w:r w:rsidR="002721C0">
        <w:rPr>
          <w:rFonts w:ascii="Arial" w:hAnsi="Arial" w:cs="Arial"/>
          <w:sz w:val="28"/>
          <w:szCs w:val="28"/>
        </w:rPr>
        <w:t xml:space="preserve"> motivo</w:t>
      </w:r>
      <w:r w:rsidR="00A43292">
        <w:rPr>
          <w:rFonts w:ascii="Arial" w:hAnsi="Arial" w:cs="Arial"/>
          <w:sz w:val="28"/>
          <w:szCs w:val="28"/>
        </w:rPr>
        <w:t xml:space="preserve"> de</w:t>
      </w:r>
      <w:r w:rsidR="00611B5A">
        <w:rPr>
          <w:rFonts w:ascii="Arial" w:hAnsi="Arial" w:cs="Arial"/>
          <w:sz w:val="28"/>
          <w:szCs w:val="28"/>
        </w:rPr>
        <w:t xml:space="preserve"> orgullo y una manifestación de uno de lo</w:t>
      </w:r>
      <w:r w:rsidR="00563A36">
        <w:rPr>
          <w:rFonts w:ascii="Arial" w:hAnsi="Arial" w:cs="Arial"/>
          <w:sz w:val="28"/>
          <w:szCs w:val="28"/>
        </w:rPr>
        <w:t>s más importantes actos de adoración</w:t>
      </w:r>
      <w:r w:rsidR="00611B5A">
        <w:rPr>
          <w:rFonts w:ascii="Arial" w:hAnsi="Arial" w:cs="Arial"/>
          <w:sz w:val="28"/>
          <w:szCs w:val="28"/>
        </w:rPr>
        <w:t>.</w:t>
      </w:r>
    </w:p>
    <w:p w:rsidR="00611B5A" w:rsidRDefault="002F7882" w:rsidP="00954A01">
      <w:pPr>
        <w:spacing w:line="276" w:lineRule="auto"/>
        <w:jc w:val="both"/>
        <w:rPr>
          <w:rFonts w:ascii="Arial" w:hAnsi="Arial" w:cs="Arial"/>
          <w:sz w:val="28"/>
          <w:szCs w:val="28"/>
        </w:rPr>
      </w:pPr>
      <w:r>
        <w:rPr>
          <w:rFonts w:ascii="Arial" w:hAnsi="Arial" w:cs="Arial"/>
          <w:sz w:val="28"/>
          <w:szCs w:val="28"/>
        </w:rPr>
        <w:t>10. De</w:t>
      </w:r>
      <w:r w:rsidR="0065748B">
        <w:rPr>
          <w:rFonts w:ascii="Arial" w:hAnsi="Arial" w:cs="Arial"/>
          <w:sz w:val="28"/>
          <w:szCs w:val="28"/>
        </w:rPr>
        <w:t xml:space="preserve"> las razones</w:t>
      </w:r>
      <w:r w:rsidR="0043559C">
        <w:rPr>
          <w:rFonts w:ascii="Arial" w:hAnsi="Arial" w:cs="Arial"/>
          <w:sz w:val="28"/>
          <w:szCs w:val="28"/>
        </w:rPr>
        <w:t xml:space="preserve"> d</w:t>
      </w:r>
      <w:r w:rsidR="00611B5A">
        <w:rPr>
          <w:rFonts w:ascii="Arial" w:hAnsi="Arial" w:cs="Arial"/>
          <w:sz w:val="28"/>
          <w:szCs w:val="28"/>
        </w:rPr>
        <w:t>el ayuno, está la obtención de beneficios médicos para el organismo, ya que regula las palpitaciones del corazón y de</w:t>
      </w:r>
      <w:r w:rsidR="005D1265">
        <w:rPr>
          <w:rFonts w:ascii="Arial" w:hAnsi="Arial" w:cs="Arial"/>
          <w:sz w:val="28"/>
          <w:szCs w:val="28"/>
        </w:rPr>
        <w:t>pura la sangre de grasas</w:t>
      </w:r>
      <w:r w:rsidR="00775AF8">
        <w:rPr>
          <w:rFonts w:ascii="Arial" w:hAnsi="Arial" w:cs="Arial"/>
          <w:sz w:val="28"/>
          <w:szCs w:val="28"/>
        </w:rPr>
        <w:t xml:space="preserve"> y ácidos nocivos,</w:t>
      </w:r>
      <w:r w:rsidR="00611B5A">
        <w:rPr>
          <w:rFonts w:ascii="Arial" w:hAnsi="Arial" w:cs="Arial"/>
          <w:sz w:val="28"/>
          <w:szCs w:val="28"/>
        </w:rPr>
        <w:t xml:space="preserve"> el ayuno relaja el estómago y lo hace gozar de un período de </w:t>
      </w:r>
      <w:r w:rsidR="0065748B">
        <w:rPr>
          <w:rFonts w:ascii="Arial" w:hAnsi="Arial" w:cs="Arial"/>
          <w:sz w:val="28"/>
          <w:szCs w:val="28"/>
        </w:rPr>
        <w:t>descanso del</w:t>
      </w:r>
      <w:r w:rsidR="00611B5A">
        <w:rPr>
          <w:rFonts w:ascii="Arial" w:hAnsi="Arial" w:cs="Arial"/>
          <w:sz w:val="28"/>
          <w:szCs w:val="28"/>
        </w:rPr>
        <w:t xml:space="preserve"> proceso</w:t>
      </w:r>
      <w:r w:rsidR="00563A36">
        <w:rPr>
          <w:rFonts w:ascii="Arial" w:hAnsi="Arial" w:cs="Arial"/>
          <w:sz w:val="28"/>
          <w:szCs w:val="28"/>
        </w:rPr>
        <w:t xml:space="preserve"> digestivo, también protege a l</w:t>
      </w:r>
      <w:r w:rsidR="00611B5A">
        <w:rPr>
          <w:rFonts w:ascii="Arial" w:hAnsi="Arial" w:cs="Arial"/>
          <w:sz w:val="28"/>
          <w:szCs w:val="28"/>
        </w:rPr>
        <w:t>a persona de la obesidad y la ayuda a deshacerse de las toxinas depositadas en el cuerpo, ajustar la presión arterial y el nivel de azúcar.</w:t>
      </w:r>
    </w:p>
    <w:p w:rsidR="00611B5A" w:rsidRDefault="00D1240C" w:rsidP="00954A01">
      <w:pPr>
        <w:spacing w:line="276" w:lineRule="auto"/>
        <w:jc w:val="both"/>
        <w:rPr>
          <w:rFonts w:ascii="Arial" w:hAnsi="Arial" w:cs="Arial"/>
          <w:sz w:val="28"/>
          <w:szCs w:val="28"/>
        </w:rPr>
      </w:pPr>
      <w:r w:rsidRPr="002F0B41">
        <w:rPr>
          <w:rFonts w:ascii="Arial" w:hAnsi="Arial" w:cs="Arial"/>
          <w:sz w:val="28"/>
        </w:rPr>
        <w:t xml:space="preserve">• </w:t>
      </w:r>
      <w:r w:rsidR="00611B5A">
        <w:rPr>
          <w:rFonts w:ascii="Arial" w:hAnsi="Arial" w:cs="Arial"/>
          <w:sz w:val="28"/>
          <w:szCs w:val="28"/>
        </w:rPr>
        <w:t>Éstas son diez razones, d</w:t>
      </w:r>
      <w:r>
        <w:rPr>
          <w:rFonts w:ascii="Arial" w:hAnsi="Arial" w:cs="Arial"/>
          <w:sz w:val="28"/>
          <w:szCs w:val="28"/>
        </w:rPr>
        <w:t xml:space="preserve">e los motivos por los que se legisló </w:t>
      </w:r>
      <w:r w:rsidR="00611B5A">
        <w:rPr>
          <w:rFonts w:ascii="Arial" w:hAnsi="Arial" w:cs="Arial"/>
          <w:sz w:val="28"/>
          <w:szCs w:val="28"/>
        </w:rPr>
        <w:t>el ayuno, así que Alabado sea Alá por Su sabiduría en las buenas leyes que ha legislado</w:t>
      </w:r>
      <w:r w:rsidR="000476EA">
        <w:rPr>
          <w:rFonts w:ascii="Arial" w:hAnsi="Arial" w:cs="Arial"/>
          <w:sz w:val="28"/>
          <w:szCs w:val="28"/>
        </w:rPr>
        <w:t>.</w:t>
      </w:r>
    </w:p>
    <w:p w:rsidR="000476EA" w:rsidRDefault="00D1240C" w:rsidP="000476EA">
      <w:pPr>
        <w:spacing w:line="276" w:lineRule="auto"/>
        <w:jc w:val="both"/>
        <w:rPr>
          <w:rFonts w:ascii="Arial" w:hAnsi="Arial" w:cs="Arial"/>
          <w:sz w:val="28"/>
          <w:szCs w:val="28"/>
        </w:rPr>
      </w:pPr>
      <w:r w:rsidRPr="002F0B41">
        <w:rPr>
          <w:rFonts w:ascii="Arial" w:hAnsi="Arial" w:cs="Arial"/>
          <w:sz w:val="28"/>
        </w:rPr>
        <w:t xml:space="preserve">• </w:t>
      </w:r>
      <w:r w:rsidR="0043559C">
        <w:rPr>
          <w:rFonts w:ascii="Arial" w:hAnsi="Arial" w:cs="Arial"/>
          <w:sz w:val="28"/>
          <w:szCs w:val="28"/>
        </w:rPr>
        <w:t>Le pedimos a Alá el A</w:t>
      </w:r>
      <w:r w:rsidR="000476EA">
        <w:rPr>
          <w:rFonts w:ascii="Arial" w:hAnsi="Arial" w:cs="Arial"/>
          <w:sz w:val="28"/>
          <w:szCs w:val="28"/>
        </w:rPr>
        <w:t>ltísimo que nos ayude a ayunar Ramadán de la manera que Le plazca a Él, y nos ayude a recordarlo, agradecerle y adorarlo bien.</w:t>
      </w:r>
    </w:p>
    <w:p w:rsidR="000476EA" w:rsidRDefault="00D1240C" w:rsidP="000476EA">
      <w:pPr>
        <w:spacing w:line="276" w:lineRule="auto"/>
        <w:jc w:val="both"/>
        <w:rPr>
          <w:rFonts w:ascii="Arial" w:hAnsi="Arial" w:cs="Arial"/>
          <w:sz w:val="28"/>
          <w:szCs w:val="28"/>
        </w:rPr>
      </w:pPr>
      <w:r w:rsidRPr="002F0B41">
        <w:rPr>
          <w:rFonts w:ascii="Arial" w:hAnsi="Arial" w:cs="Arial"/>
          <w:sz w:val="28"/>
        </w:rPr>
        <w:t xml:space="preserve">• </w:t>
      </w:r>
      <w:r w:rsidR="002F0B41">
        <w:rPr>
          <w:rFonts w:ascii="Arial" w:hAnsi="Arial" w:cs="Arial"/>
          <w:sz w:val="28"/>
          <w:szCs w:val="28"/>
        </w:rPr>
        <w:t>Qué</w:t>
      </w:r>
      <w:r w:rsidR="002F0B41" w:rsidRPr="002F0B41">
        <w:rPr>
          <w:rFonts w:ascii="Arial" w:hAnsi="Arial" w:cs="Arial"/>
          <w:sz w:val="28"/>
        </w:rPr>
        <w:t xml:space="preserve"> Alá nos bendiga el Noble Corán, y nos beneficie con sus versículos, digo lo anterior y pido perdón por mí y por ustedes, ¡pidan perdón de Él! Ciertamente, Él</w:t>
      </w:r>
      <w:r w:rsidR="00874EA7">
        <w:rPr>
          <w:rFonts w:ascii="Arial" w:hAnsi="Arial" w:cs="Arial"/>
          <w:sz w:val="28"/>
        </w:rPr>
        <w:t xml:space="preserve"> perdona a los que se arrepienten.</w:t>
      </w:r>
    </w:p>
    <w:p w:rsidR="000476EA" w:rsidRDefault="000476EA" w:rsidP="000476EA">
      <w:pPr>
        <w:spacing w:line="276" w:lineRule="auto"/>
        <w:jc w:val="center"/>
        <w:rPr>
          <w:rFonts w:ascii="Arial" w:hAnsi="Arial" w:cs="Arial"/>
          <w:sz w:val="28"/>
          <w:szCs w:val="28"/>
        </w:rPr>
      </w:pPr>
    </w:p>
    <w:p w:rsidR="00D1240C" w:rsidRDefault="00D1240C" w:rsidP="000476EA">
      <w:pPr>
        <w:spacing w:line="276" w:lineRule="auto"/>
        <w:jc w:val="center"/>
        <w:rPr>
          <w:rFonts w:ascii="Arial" w:hAnsi="Arial" w:cs="Arial"/>
          <w:sz w:val="28"/>
          <w:szCs w:val="28"/>
        </w:rPr>
      </w:pPr>
    </w:p>
    <w:p w:rsidR="003F4F16" w:rsidRDefault="003F4F16" w:rsidP="003F4F16">
      <w:pPr>
        <w:spacing w:line="276" w:lineRule="auto"/>
        <w:rPr>
          <w:rFonts w:ascii="Arial" w:hAnsi="Arial" w:cs="Arial"/>
          <w:sz w:val="28"/>
          <w:szCs w:val="28"/>
        </w:rPr>
      </w:pPr>
    </w:p>
    <w:p w:rsidR="000476EA" w:rsidRPr="004A4683" w:rsidRDefault="000476EA" w:rsidP="000476EA">
      <w:pPr>
        <w:spacing w:line="276" w:lineRule="auto"/>
        <w:jc w:val="center"/>
        <w:rPr>
          <w:rFonts w:ascii="Arial" w:hAnsi="Arial" w:cs="Arial"/>
          <w:b/>
          <w:i/>
          <w:color w:val="0070C0"/>
          <w:sz w:val="28"/>
          <w:szCs w:val="28"/>
        </w:rPr>
      </w:pPr>
      <w:r w:rsidRPr="004A4683">
        <w:rPr>
          <w:rFonts w:ascii="Arial" w:hAnsi="Arial" w:cs="Arial"/>
          <w:b/>
          <w:i/>
          <w:color w:val="0070C0"/>
          <w:sz w:val="28"/>
          <w:szCs w:val="28"/>
        </w:rPr>
        <w:lastRenderedPageBreak/>
        <w:t xml:space="preserve">Segundo sermón </w:t>
      </w:r>
    </w:p>
    <w:p w:rsidR="000476EA" w:rsidRDefault="000476EA" w:rsidP="000476EA">
      <w:pPr>
        <w:spacing w:line="276" w:lineRule="auto"/>
        <w:jc w:val="center"/>
        <w:rPr>
          <w:rFonts w:ascii="Arial" w:hAnsi="Arial" w:cs="Arial"/>
          <w:sz w:val="28"/>
          <w:szCs w:val="28"/>
        </w:rPr>
      </w:pPr>
    </w:p>
    <w:p w:rsidR="000476EA" w:rsidRPr="002F0B41" w:rsidRDefault="00D1240C" w:rsidP="000476EA">
      <w:pPr>
        <w:spacing w:line="276" w:lineRule="auto"/>
        <w:jc w:val="both"/>
        <w:rPr>
          <w:rFonts w:ascii="Arial" w:hAnsi="Arial" w:cs="Arial"/>
          <w:sz w:val="28"/>
        </w:rPr>
      </w:pPr>
      <w:r w:rsidRPr="002F0B41">
        <w:rPr>
          <w:rFonts w:ascii="Arial" w:hAnsi="Arial" w:cs="Arial"/>
          <w:sz w:val="28"/>
        </w:rPr>
        <w:t xml:space="preserve">• </w:t>
      </w:r>
      <w:r w:rsidR="002F0B41" w:rsidRPr="002F0B41">
        <w:rPr>
          <w:rFonts w:ascii="Arial" w:hAnsi="Arial" w:cs="Arial"/>
          <w:sz w:val="28"/>
        </w:rPr>
        <w:t>Las alabanzas son para Alá, y Él es Suficiente. La paz sea con Sus siervos que Él ha escogido</w:t>
      </w:r>
      <w:r w:rsidR="00775AF8">
        <w:rPr>
          <w:rFonts w:ascii="Arial" w:hAnsi="Arial" w:cs="Arial"/>
          <w:sz w:val="28"/>
        </w:rPr>
        <w:t>.</w:t>
      </w:r>
      <w:r w:rsidR="002F0B41" w:rsidRPr="002F0B41">
        <w:rPr>
          <w:rFonts w:ascii="Arial" w:hAnsi="Arial" w:cs="Arial"/>
          <w:sz w:val="28"/>
        </w:rPr>
        <w:t xml:space="preserve"> </w:t>
      </w:r>
    </w:p>
    <w:p w:rsidR="000476EA" w:rsidRDefault="000476EA" w:rsidP="000476EA">
      <w:pPr>
        <w:spacing w:line="276" w:lineRule="auto"/>
        <w:jc w:val="both"/>
        <w:rPr>
          <w:rFonts w:ascii="Arial" w:hAnsi="Arial" w:cs="Arial"/>
          <w:sz w:val="28"/>
          <w:szCs w:val="28"/>
        </w:rPr>
      </w:pPr>
      <w:r>
        <w:rPr>
          <w:rFonts w:ascii="Arial" w:hAnsi="Arial" w:cs="Arial"/>
          <w:sz w:val="28"/>
          <w:szCs w:val="28"/>
        </w:rPr>
        <w:t xml:space="preserve">Han de saber, qué Alá tenga misericordia de ustedes, que de la guía del Profeta qué la paz y las bendiciones de </w:t>
      </w:r>
      <w:r w:rsidR="00325B79">
        <w:rPr>
          <w:rFonts w:ascii="Arial" w:hAnsi="Arial" w:cs="Arial"/>
          <w:sz w:val="28"/>
          <w:szCs w:val="28"/>
        </w:rPr>
        <w:t>Alá sean con él, cada vez que veía la</w:t>
      </w:r>
      <w:r>
        <w:rPr>
          <w:rFonts w:ascii="Arial" w:hAnsi="Arial" w:cs="Arial"/>
          <w:sz w:val="28"/>
          <w:szCs w:val="28"/>
        </w:rPr>
        <w:t xml:space="preserve"> </w:t>
      </w:r>
      <w:r w:rsidR="00704571">
        <w:rPr>
          <w:rFonts w:ascii="Arial" w:hAnsi="Arial" w:cs="Arial"/>
          <w:sz w:val="28"/>
          <w:szCs w:val="28"/>
        </w:rPr>
        <w:t>luna</w:t>
      </w:r>
      <w:r w:rsidR="00325B79">
        <w:rPr>
          <w:rFonts w:ascii="Arial" w:hAnsi="Arial" w:cs="Arial"/>
          <w:sz w:val="28"/>
          <w:szCs w:val="28"/>
        </w:rPr>
        <w:t xml:space="preserve"> nueva</w:t>
      </w:r>
      <w:r>
        <w:rPr>
          <w:rFonts w:ascii="Arial" w:hAnsi="Arial" w:cs="Arial"/>
          <w:sz w:val="28"/>
          <w:szCs w:val="28"/>
        </w:rPr>
        <w:t>,</w:t>
      </w:r>
      <w:r w:rsidR="00D94C81">
        <w:rPr>
          <w:rFonts w:ascii="Arial" w:hAnsi="Arial" w:cs="Arial"/>
          <w:sz w:val="28"/>
          <w:szCs w:val="28"/>
        </w:rPr>
        <w:t xml:space="preserve"> él</w:t>
      </w:r>
      <w:r>
        <w:rPr>
          <w:rFonts w:ascii="Arial" w:hAnsi="Arial" w:cs="Arial"/>
          <w:sz w:val="28"/>
          <w:szCs w:val="28"/>
        </w:rPr>
        <w:t xml:space="preserve"> solía decir:</w:t>
      </w:r>
      <w:r w:rsidR="00704571">
        <w:rPr>
          <w:rFonts w:ascii="Arial" w:hAnsi="Arial" w:cs="Arial"/>
          <w:sz w:val="28"/>
          <w:szCs w:val="28"/>
        </w:rPr>
        <w:t xml:space="preserve"> </w:t>
      </w:r>
      <w:r w:rsidR="00704571" w:rsidRPr="00F65E8C">
        <w:rPr>
          <w:rFonts w:ascii="Arial" w:hAnsi="Arial" w:cs="Arial"/>
          <w:i/>
          <w:sz w:val="28"/>
          <w:szCs w:val="28"/>
        </w:rPr>
        <w:t xml:space="preserve">“¡Oh, Alá! Haz que la luna salga sobre nosotros con bendiciones, fe, seguridad e </w:t>
      </w:r>
      <w:proofErr w:type="gramStart"/>
      <w:r w:rsidR="00704571" w:rsidRPr="00F65E8C">
        <w:rPr>
          <w:rFonts w:ascii="Arial" w:hAnsi="Arial" w:cs="Arial"/>
          <w:i/>
          <w:sz w:val="28"/>
          <w:szCs w:val="28"/>
        </w:rPr>
        <w:t>Islam</w:t>
      </w:r>
      <w:proofErr w:type="gramEnd"/>
      <w:r w:rsidR="00704571" w:rsidRPr="00F65E8C">
        <w:rPr>
          <w:rFonts w:ascii="Arial" w:hAnsi="Arial" w:cs="Arial"/>
          <w:i/>
          <w:sz w:val="28"/>
          <w:szCs w:val="28"/>
        </w:rPr>
        <w:t>. Mi Señor y tu Señor es Alá”</w:t>
      </w:r>
      <w:r w:rsidR="00704571">
        <w:rPr>
          <w:rFonts w:ascii="Arial" w:hAnsi="Arial" w:cs="Arial"/>
          <w:sz w:val="28"/>
          <w:szCs w:val="28"/>
        </w:rPr>
        <w:t>.</w:t>
      </w:r>
      <w:r w:rsidR="00A06D5D">
        <w:rPr>
          <w:rStyle w:val="Refdenotaalpie"/>
          <w:rFonts w:ascii="Arial" w:hAnsi="Arial" w:cs="Arial"/>
          <w:sz w:val="28"/>
          <w:szCs w:val="28"/>
        </w:rPr>
        <w:footnoteReference w:id="5"/>
      </w:r>
    </w:p>
    <w:p w:rsidR="000476EA" w:rsidRDefault="000476EA" w:rsidP="000476EA">
      <w:pPr>
        <w:spacing w:line="276" w:lineRule="auto"/>
        <w:jc w:val="both"/>
        <w:rPr>
          <w:rFonts w:ascii="Arial" w:hAnsi="Arial" w:cs="Arial"/>
          <w:sz w:val="28"/>
          <w:szCs w:val="28"/>
        </w:rPr>
      </w:pPr>
      <w:r>
        <w:rPr>
          <w:rFonts w:ascii="Arial" w:hAnsi="Arial" w:cs="Arial"/>
          <w:sz w:val="28"/>
          <w:szCs w:val="28"/>
        </w:rPr>
        <w:t>Solía decir esto cada vez que veía la luna nueva, en Ramadán y otros (meses), por lo que debemos seguir su ejemplo, especialmente porque incluye pedir ayuda para las buenas obras.</w:t>
      </w:r>
      <w:bookmarkStart w:id="0" w:name="_GoBack"/>
      <w:bookmarkEnd w:id="0"/>
    </w:p>
    <w:p w:rsidR="000476EA" w:rsidRDefault="00D1240C" w:rsidP="000476EA">
      <w:pPr>
        <w:spacing w:line="276" w:lineRule="auto"/>
        <w:jc w:val="both"/>
        <w:rPr>
          <w:rFonts w:ascii="Arial" w:hAnsi="Arial" w:cs="Arial"/>
          <w:sz w:val="28"/>
          <w:szCs w:val="28"/>
        </w:rPr>
      </w:pPr>
      <w:r w:rsidRPr="002F0B41">
        <w:rPr>
          <w:rFonts w:ascii="Arial" w:hAnsi="Arial" w:cs="Arial"/>
          <w:sz w:val="28"/>
        </w:rPr>
        <w:t>•</w:t>
      </w:r>
      <w:r>
        <w:rPr>
          <w:rFonts w:ascii="Arial" w:hAnsi="Arial" w:cs="Arial"/>
          <w:sz w:val="28"/>
        </w:rPr>
        <w:t xml:space="preserve"> </w:t>
      </w:r>
      <w:r w:rsidR="000476EA">
        <w:rPr>
          <w:rFonts w:ascii="Arial" w:hAnsi="Arial" w:cs="Arial"/>
          <w:sz w:val="28"/>
          <w:szCs w:val="28"/>
        </w:rPr>
        <w:t>¡Siervos de Alá! Si Alá bendice al siervo con alcanzar el mes</w:t>
      </w:r>
      <w:r w:rsidR="00D94C81">
        <w:rPr>
          <w:rFonts w:ascii="Arial" w:hAnsi="Arial" w:cs="Arial"/>
          <w:sz w:val="28"/>
          <w:szCs w:val="28"/>
        </w:rPr>
        <w:t xml:space="preserve"> (de Ramadán)</w:t>
      </w:r>
      <w:r w:rsidR="000476EA">
        <w:rPr>
          <w:rFonts w:ascii="Arial" w:hAnsi="Arial" w:cs="Arial"/>
          <w:sz w:val="28"/>
          <w:szCs w:val="28"/>
        </w:rPr>
        <w:t xml:space="preserve">, debe </w:t>
      </w:r>
      <w:r w:rsidR="0065748B">
        <w:rPr>
          <w:rFonts w:ascii="Arial" w:hAnsi="Arial" w:cs="Arial"/>
          <w:sz w:val="28"/>
          <w:szCs w:val="28"/>
        </w:rPr>
        <w:t>saber que Alá no</w:t>
      </w:r>
      <w:r w:rsidR="00563A36">
        <w:rPr>
          <w:rFonts w:ascii="Arial" w:hAnsi="Arial" w:cs="Arial"/>
          <w:sz w:val="28"/>
          <w:szCs w:val="28"/>
        </w:rPr>
        <w:t xml:space="preserve"> se</w:t>
      </w:r>
      <w:r w:rsidR="0065748B">
        <w:rPr>
          <w:rFonts w:ascii="Arial" w:hAnsi="Arial" w:cs="Arial"/>
          <w:sz w:val="28"/>
          <w:szCs w:val="28"/>
        </w:rPr>
        <w:t xml:space="preserve"> lo permitió en</w:t>
      </w:r>
      <w:r w:rsidR="000476EA">
        <w:rPr>
          <w:rFonts w:ascii="Arial" w:hAnsi="Arial" w:cs="Arial"/>
          <w:sz w:val="28"/>
          <w:szCs w:val="28"/>
        </w:rPr>
        <w:t xml:space="preserve"> </w:t>
      </w:r>
      <w:r w:rsidR="0043559C">
        <w:rPr>
          <w:rFonts w:ascii="Arial" w:hAnsi="Arial" w:cs="Arial"/>
          <w:sz w:val="28"/>
          <w:szCs w:val="28"/>
        </w:rPr>
        <w:t>v</w:t>
      </w:r>
      <w:r w:rsidR="000476EA">
        <w:rPr>
          <w:rFonts w:ascii="Arial" w:hAnsi="Arial" w:cs="Arial"/>
          <w:sz w:val="28"/>
          <w:szCs w:val="28"/>
        </w:rPr>
        <w:t xml:space="preserve">ano, sino como prueba para saber si cumple las funciones </w:t>
      </w:r>
      <w:r w:rsidR="0043559C">
        <w:rPr>
          <w:rFonts w:ascii="Arial" w:hAnsi="Arial" w:cs="Arial"/>
          <w:sz w:val="28"/>
          <w:szCs w:val="28"/>
        </w:rPr>
        <w:t>del mes, de ayunar, rezar</w:t>
      </w:r>
      <w:r w:rsidR="000476EA">
        <w:rPr>
          <w:rFonts w:ascii="Arial" w:hAnsi="Arial" w:cs="Arial"/>
          <w:sz w:val="28"/>
          <w:szCs w:val="28"/>
        </w:rPr>
        <w:t>, y ponerse en el camino correcto</w:t>
      </w:r>
      <w:r w:rsidR="0043559C">
        <w:rPr>
          <w:rFonts w:ascii="Arial" w:hAnsi="Arial" w:cs="Arial"/>
          <w:sz w:val="28"/>
          <w:szCs w:val="28"/>
        </w:rPr>
        <w:t xml:space="preserve"> o</w:t>
      </w:r>
      <w:r w:rsidR="000476EA">
        <w:rPr>
          <w:rFonts w:ascii="Arial" w:hAnsi="Arial" w:cs="Arial"/>
          <w:sz w:val="28"/>
          <w:szCs w:val="28"/>
        </w:rPr>
        <w:t xml:space="preserve"> no.</w:t>
      </w:r>
    </w:p>
    <w:p w:rsidR="000476EA" w:rsidRDefault="00D1240C" w:rsidP="000476EA">
      <w:pPr>
        <w:spacing w:line="276" w:lineRule="auto"/>
        <w:jc w:val="both"/>
        <w:rPr>
          <w:rFonts w:ascii="Arial" w:hAnsi="Arial" w:cs="Arial"/>
          <w:sz w:val="28"/>
          <w:szCs w:val="28"/>
        </w:rPr>
      </w:pPr>
      <w:r w:rsidRPr="002F0B41">
        <w:rPr>
          <w:rFonts w:ascii="Arial" w:hAnsi="Arial" w:cs="Arial"/>
          <w:sz w:val="28"/>
        </w:rPr>
        <w:t>•</w:t>
      </w:r>
      <w:r>
        <w:rPr>
          <w:rFonts w:ascii="Arial" w:hAnsi="Arial" w:cs="Arial"/>
          <w:sz w:val="28"/>
        </w:rPr>
        <w:t xml:space="preserve"> </w:t>
      </w:r>
      <w:r w:rsidR="009B0086">
        <w:rPr>
          <w:rFonts w:ascii="Arial" w:hAnsi="Arial" w:cs="Arial"/>
          <w:sz w:val="28"/>
          <w:szCs w:val="28"/>
        </w:rPr>
        <w:t>¡A esforzarse, pues! Y ¡ánimo en las obras!</w:t>
      </w:r>
      <w:r w:rsidR="000476EA">
        <w:rPr>
          <w:rFonts w:ascii="Arial" w:hAnsi="Arial" w:cs="Arial"/>
          <w:sz w:val="28"/>
          <w:szCs w:val="28"/>
        </w:rPr>
        <w:t xml:space="preserve"> </w:t>
      </w:r>
      <w:r w:rsidR="009B0086">
        <w:rPr>
          <w:rFonts w:ascii="Arial" w:hAnsi="Arial" w:cs="Arial"/>
          <w:sz w:val="28"/>
          <w:szCs w:val="28"/>
        </w:rPr>
        <w:t>S</w:t>
      </w:r>
      <w:r w:rsidR="000476EA">
        <w:rPr>
          <w:rFonts w:ascii="Arial" w:hAnsi="Arial" w:cs="Arial"/>
          <w:sz w:val="28"/>
          <w:szCs w:val="28"/>
        </w:rPr>
        <w:t xml:space="preserve">on solo unos pocos días y </w:t>
      </w:r>
      <w:r w:rsidR="009B0086">
        <w:rPr>
          <w:rFonts w:ascii="Arial" w:hAnsi="Arial" w:cs="Arial"/>
          <w:sz w:val="28"/>
          <w:szCs w:val="28"/>
        </w:rPr>
        <w:t>t</w:t>
      </w:r>
      <w:r w:rsidR="0043559C">
        <w:rPr>
          <w:rFonts w:ascii="Arial" w:hAnsi="Arial" w:cs="Arial"/>
          <w:sz w:val="28"/>
          <w:szCs w:val="28"/>
        </w:rPr>
        <w:t>ermina Ramadán</w:t>
      </w:r>
      <w:r w:rsidR="00D94C81">
        <w:rPr>
          <w:rFonts w:ascii="Arial" w:hAnsi="Arial" w:cs="Arial"/>
          <w:sz w:val="28"/>
          <w:szCs w:val="28"/>
        </w:rPr>
        <w:t>,</w:t>
      </w:r>
      <w:r w:rsidR="0043559C">
        <w:rPr>
          <w:rFonts w:ascii="Arial" w:hAnsi="Arial" w:cs="Arial"/>
          <w:sz w:val="28"/>
          <w:szCs w:val="28"/>
        </w:rPr>
        <w:t xml:space="preserve"> y </w:t>
      </w:r>
      <w:r w:rsidR="00D94C81">
        <w:rPr>
          <w:rFonts w:ascii="Arial" w:hAnsi="Arial" w:cs="Arial"/>
          <w:sz w:val="28"/>
          <w:szCs w:val="28"/>
        </w:rPr>
        <w:t>cuidado con</w:t>
      </w:r>
      <w:r w:rsidR="000476EA">
        <w:rPr>
          <w:rFonts w:ascii="Arial" w:hAnsi="Arial" w:cs="Arial"/>
          <w:sz w:val="28"/>
          <w:szCs w:val="28"/>
        </w:rPr>
        <w:t xml:space="preserve"> los seguidore</w:t>
      </w:r>
      <w:r w:rsidR="009B0086">
        <w:rPr>
          <w:rFonts w:ascii="Arial" w:hAnsi="Arial" w:cs="Arial"/>
          <w:sz w:val="28"/>
          <w:szCs w:val="28"/>
        </w:rPr>
        <w:t xml:space="preserve">s de la lujuria y los demonios humanos </w:t>
      </w:r>
      <w:r w:rsidR="0043559C">
        <w:rPr>
          <w:rFonts w:ascii="Arial" w:hAnsi="Arial" w:cs="Arial"/>
          <w:sz w:val="28"/>
          <w:szCs w:val="28"/>
        </w:rPr>
        <w:t xml:space="preserve">que no se cansan </w:t>
      </w:r>
      <w:r w:rsidR="009B0086">
        <w:rPr>
          <w:rFonts w:ascii="Arial" w:hAnsi="Arial" w:cs="Arial"/>
          <w:sz w:val="28"/>
          <w:szCs w:val="28"/>
        </w:rPr>
        <w:t>d</w:t>
      </w:r>
      <w:r w:rsidR="0043559C">
        <w:rPr>
          <w:rFonts w:ascii="Arial" w:hAnsi="Arial" w:cs="Arial"/>
          <w:sz w:val="28"/>
          <w:szCs w:val="28"/>
        </w:rPr>
        <w:t xml:space="preserve">e </w:t>
      </w:r>
      <w:r w:rsidR="000476EA">
        <w:rPr>
          <w:rFonts w:ascii="Arial" w:hAnsi="Arial" w:cs="Arial"/>
          <w:sz w:val="28"/>
          <w:szCs w:val="28"/>
        </w:rPr>
        <w:t xml:space="preserve">apartar a la gente del camino de Alá </w:t>
      </w:r>
      <w:r w:rsidR="00FB3B97">
        <w:rPr>
          <w:rFonts w:ascii="Arial" w:hAnsi="Arial" w:cs="Arial"/>
          <w:sz w:val="28"/>
          <w:szCs w:val="28"/>
        </w:rPr>
        <w:t xml:space="preserve">incluso en Ramadán </w:t>
      </w:r>
      <w:r w:rsidR="0043559C">
        <w:rPr>
          <w:rFonts w:ascii="Arial" w:hAnsi="Arial" w:cs="Arial"/>
          <w:sz w:val="28"/>
          <w:szCs w:val="28"/>
        </w:rPr>
        <w:t>con</w:t>
      </w:r>
      <w:r w:rsidR="00563A36">
        <w:rPr>
          <w:rFonts w:ascii="Arial" w:hAnsi="Arial" w:cs="Arial"/>
          <w:sz w:val="28"/>
          <w:szCs w:val="28"/>
        </w:rPr>
        <w:t xml:space="preserve"> los</w:t>
      </w:r>
      <w:r w:rsidR="00FB3B97">
        <w:rPr>
          <w:rFonts w:ascii="Arial" w:hAnsi="Arial" w:cs="Arial"/>
          <w:sz w:val="28"/>
          <w:szCs w:val="28"/>
        </w:rPr>
        <w:t xml:space="preserve"> programas de distracción y series destructivas</w:t>
      </w:r>
      <w:r w:rsidR="00563A36">
        <w:rPr>
          <w:rFonts w:ascii="Arial" w:hAnsi="Arial" w:cs="Arial"/>
          <w:sz w:val="28"/>
          <w:szCs w:val="28"/>
        </w:rPr>
        <w:t xml:space="preserve"> que transmiten</w:t>
      </w:r>
      <w:r w:rsidR="00FB3B97">
        <w:rPr>
          <w:rFonts w:ascii="Arial" w:hAnsi="Arial" w:cs="Arial"/>
          <w:sz w:val="28"/>
          <w:szCs w:val="28"/>
        </w:rPr>
        <w:t>.</w:t>
      </w:r>
    </w:p>
    <w:p w:rsidR="002F0B41" w:rsidRDefault="00D1240C" w:rsidP="000476EA">
      <w:pPr>
        <w:spacing w:line="276" w:lineRule="auto"/>
        <w:jc w:val="both"/>
        <w:rPr>
          <w:rFonts w:ascii="Arial" w:hAnsi="Arial" w:cs="Arial"/>
          <w:sz w:val="28"/>
          <w:szCs w:val="28"/>
        </w:rPr>
      </w:pPr>
      <w:r w:rsidRPr="002F0B41">
        <w:rPr>
          <w:rFonts w:ascii="Arial" w:hAnsi="Arial" w:cs="Arial"/>
          <w:sz w:val="28"/>
        </w:rPr>
        <w:t xml:space="preserve">• </w:t>
      </w:r>
      <w:r w:rsidR="00563A36">
        <w:rPr>
          <w:rFonts w:ascii="Arial" w:hAnsi="Arial" w:cs="Arial"/>
          <w:sz w:val="28"/>
          <w:szCs w:val="28"/>
        </w:rPr>
        <w:t>Los antecesores piadosos solí</w:t>
      </w:r>
      <w:r w:rsidR="00FB3B97">
        <w:rPr>
          <w:rFonts w:ascii="Arial" w:hAnsi="Arial" w:cs="Arial"/>
          <w:sz w:val="28"/>
          <w:szCs w:val="28"/>
        </w:rPr>
        <w:t>an dejar la enseñanza en Ramadán para dedicarse a ayunar, rezar, recordar a Alá y recitar el C</w:t>
      </w:r>
      <w:r w:rsidR="000B6713">
        <w:rPr>
          <w:rFonts w:ascii="Arial" w:hAnsi="Arial" w:cs="Arial"/>
          <w:sz w:val="28"/>
          <w:szCs w:val="28"/>
        </w:rPr>
        <w:t>orán, entonces, ¿qué será de los</w:t>
      </w:r>
      <w:r w:rsidR="00FB3B97">
        <w:rPr>
          <w:rFonts w:ascii="Arial" w:hAnsi="Arial" w:cs="Arial"/>
          <w:sz w:val="28"/>
          <w:szCs w:val="28"/>
        </w:rPr>
        <w:t xml:space="preserve"> que se distrae</w:t>
      </w:r>
      <w:r w:rsidR="000B6713">
        <w:rPr>
          <w:rFonts w:ascii="Arial" w:hAnsi="Arial" w:cs="Arial"/>
          <w:sz w:val="28"/>
          <w:szCs w:val="28"/>
        </w:rPr>
        <w:t>n</w:t>
      </w:r>
      <w:r w:rsidR="00FB3B97">
        <w:rPr>
          <w:rFonts w:ascii="Arial" w:hAnsi="Arial" w:cs="Arial"/>
          <w:sz w:val="28"/>
          <w:szCs w:val="28"/>
        </w:rPr>
        <w:t xml:space="preserve"> de estas cuatro funciones básicas</w:t>
      </w:r>
      <w:r>
        <w:rPr>
          <w:rFonts w:ascii="Arial" w:hAnsi="Arial" w:cs="Arial"/>
          <w:sz w:val="28"/>
          <w:szCs w:val="28"/>
        </w:rPr>
        <w:t xml:space="preserve"> y se dedica</w:t>
      </w:r>
      <w:r w:rsidR="000B6713">
        <w:rPr>
          <w:rFonts w:ascii="Arial" w:hAnsi="Arial" w:cs="Arial"/>
          <w:sz w:val="28"/>
          <w:szCs w:val="28"/>
        </w:rPr>
        <w:t>n</w:t>
      </w:r>
      <w:r>
        <w:rPr>
          <w:rFonts w:ascii="Arial" w:hAnsi="Arial" w:cs="Arial"/>
          <w:sz w:val="28"/>
          <w:szCs w:val="28"/>
        </w:rPr>
        <w:t xml:space="preserve"> a</w:t>
      </w:r>
      <w:r w:rsidR="006855FB">
        <w:rPr>
          <w:rFonts w:ascii="Arial" w:hAnsi="Arial" w:cs="Arial"/>
          <w:sz w:val="28"/>
          <w:szCs w:val="28"/>
        </w:rPr>
        <w:t xml:space="preserve"> la diversión y la frivolidad</w:t>
      </w:r>
      <w:r w:rsidR="00FB3B97">
        <w:rPr>
          <w:rFonts w:ascii="Arial" w:hAnsi="Arial" w:cs="Arial"/>
          <w:sz w:val="28"/>
          <w:szCs w:val="28"/>
        </w:rPr>
        <w:t>?</w:t>
      </w:r>
    </w:p>
    <w:p w:rsidR="002F0B41" w:rsidRPr="002F0B41" w:rsidRDefault="002F0B41" w:rsidP="002F0B41">
      <w:pPr>
        <w:spacing w:line="276" w:lineRule="auto"/>
        <w:jc w:val="both"/>
        <w:rPr>
          <w:rFonts w:ascii="Arial" w:hAnsi="Arial" w:cs="Arial"/>
          <w:sz w:val="28"/>
        </w:rPr>
      </w:pPr>
      <w:r w:rsidRPr="002F0B41">
        <w:rPr>
          <w:rFonts w:ascii="Arial" w:hAnsi="Arial" w:cs="Arial"/>
          <w:sz w:val="28"/>
        </w:rPr>
        <w:t>• Han de saber, qué Alá tenga misericordia de ustedes, que Alá el Altísimo les ordenó algo majestuoso diciendo: «</w:t>
      </w:r>
      <w:r w:rsidRPr="002F0B41">
        <w:rPr>
          <w:rFonts w:ascii="Arial" w:hAnsi="Arial" w:cs="Arial"/>
          <w:b/>
          <w:i/>
          <w:sz w:val="28"/>
        </w:rPr>
        <w:t>Dios bendice al Profeta y Sus ángeles piden [a Dios] que lo bendiga. ¡Oh, creyentes! Pidan bendiciones y paz por él</w:t>
      </w:r>
      <w:r w:rsidRPr="002F0B41">
        <w:rPr>
          <w:rFonts w:ascii="Arial" w:hAnsi="Arial" w:cs="Arial"/>
          <w:sz w:val="28"/>
        </w:rPr>
        <w:t xml:space="preserve">» (Corán, 33: 56). ¡Oh, Alá! </w:t>
      </w:r>
      <w:r w:rsidRPr="002F0B41">
        <w:rPr>
          <w:rFonts w:ascii="Arial" w:hAnsi="Arial" w:cs="Arial"/>
          <w:sz w:val="28"/>
        </w:rPr>
        <w:lastRenderedPageBreak/>
        <w:t>Bendice a Tu siervo y Mensajero Muhammad, y complácete con sus compañeros, sus seguidores y</w:t>
      </w:r>
      <w:r w:rsidR="000B6713">
        <w:rPr>
          <w:rFonts w:ascii="Arial" w:hAnsi="Arial" w:cs="Arial"/>
          <w:sz w:val="28"/>
        </w:rPr>
        <w:t xml:space="preserve"> quien los siga con </w:t>
      </w:r>
      <w:r w:rsidR="004A6744">
        <w:rPr>
          <w:rFonts w:ascii="Arial" w:hAnsi="Arial" w:cs="Arial"/>
          <w:sz w:val="28"/>
        </w:rPr>
        <w:t>beneficencia</w:t>
      </w:r>
      <w:r w:rsidRPr="002F0B41">
        <w:rPr>
          <w:rFonts w:ascii="Arial" w:hAnsi="Arial" w:cs="Arial"/>
          <w:sz w:val="28"/>
        </w:rPr>
        <w:t xml:space="preserve"> hasta el Día del Juicio.</w:t>
      </w:r>
    </w:p>
    <w:p w:rsidR="00695958" w:rsidRDefault="002F0B41" w:rsidP="002F0B41">
      <w:pPr>
        <w:spacing w:line="276" w:lineRule="auto"/>
        <w:jc w:val="both"/>
        <w:rPr>
          <w:rFonts w:ascii="Arial" w:hAnsi="Arial" w:cs="Arial"/>
          <w:sz w:val="28"/>
        </w:rPr>
      </w:pPr>
      <w:r w:rsidRPr="002F0B41">
        <w:rPr>
          <w:rFonts w:ascii="Arial" w:hAnsi="Arial" w:cs="Arial"/>
          <w:sz w:val="28"/>
        </w:rPr>
        <w:t xml:space="preserve">• ¡Oh, Alá! Honra al </w:t>
      </w:r>
      <w:proofErr w:type="gramStart"/>
      <w:r w:rsidRPr="002F0B41">
        <w:rPr>
          <w:rFonts w:ascii="Arial" w:hAnsi="Arial" w:cs="Arial"/>
          <w:sz w:val="28"/>
        </w:rPr>
        <w:t>Islam</w:t>
      </w:r>
      <w:proofErr w:type="gramEnd"/>
      <w:r w:rsidRPr="002F0B41">
        <w:rPr>
          <w:rFonts w:ascii="Arial" w:hAnsi="Arial" w:cs="Arial"/>
          <w:sz w:val="28"/>
        </w:rPr>
        <w:t xml:space="preserve"> y a los musulmanes. ¡Oh, Alá! Danos seguridad en nuestras patrias, reforma a nuestros imames y a los que están a cargo de nuestros asuntos y haz que sean guiados por el camino correcto. </w:t>
      </w:r>
    </w:p>
    <w:p w:rsidR="002F0B41" w:rsidRPr="002F0B41" w:rsidRDefault="00D1240C" w:rsidP="002F0B41">
      <w:pPr>
        <w:spacing w:line="276" w:lineRule="auto"/>
        <w:jc w:val="both"/>
        <w:rPr>
          <w:rFonts w:ascii="Arial" w:hAnsi="Arial" w:cs="Arial"/>
          <w:sz w:val="28"/>
        </w:rPr>
      </w:pPr>
      <w:r w:rsidRPr="002F0B41">
        <w:rPr>
          <w:rFonts w:ascii="Arial" w:hAnsi="Arial" w:cs="Arial"/>
          <w:sz w:val="28"/>
        </w:rPr>
        <w:t>•</w:t>
      </w:r>
      <w:r>
        <w:rPr>
          <w:rFonts w:ascii="Arial" w:hAnsi="Arial" w:cs="Arial"/>
          <w:sz w:val="28"/>
        </w:rPr>
        <w:t xml:space="preserve"> </w:t>
      </w:r>
      <w:r w:rsidR="002F0B41" w:rsidRPr="002F0B41">
        <w:rPr>
          <w:rFonts w:ascii="Arial" w:hAnsi="Arial" w:cs="Arial"/>
          <w:sz w:val="28"/>
        </w:rPr>
        <w:t>¡Oh, Alá! Concede éxito a todos los gobernantes musulmanes para que gobiernen con Tu Libro, aprecien Tu religión y hazlos una misericordia para sus pueblos.</w:t>
      </w:r>
    </w:p>
    <w:p w:rsidR="002F0B41" w:rsidRPr="002F0B41" w:rsidRDefault="002F0B41" w:rsidP="002F0B41">
      <w:pPr>
        <w:spacing w:line="276" w:lineRule="auto"/>
        <w:jc w:val="both"/>
        <w:rPr>
          <w:rFonts w:ascii="Arial" w:hAnsi="Arial" w:cs="Arial"/>
          <w:sz w:val="28"/>
        </w:rPr>
      </w:pPr>
      <w:r w:rsidRPr="002F0B41">
        <w:rPr>
          <w:rFonts w:ascii="Arial" w:hAnsi="Arial" w:cs="Arial"/>
          <w:sz w:val="28"/>
        </w:rPr>
        <w:t xml:space="preserve">• </w:t>
      </w:r>
      <w:r w:rsidR="00695958">
        <w:rPr>
          <w:rFonts w:ascii="Arial" w:hAnsi="Arial" w:cs="Arial"/>
          <w:sz w:val="28"/>
        </w:rPr>
        <w:t xml:space="preserve">¡Oh, Alá! </w:t>
      </w:r>
      <w:r w:rsidR="00695958">
        <w:rPr>
          <w:rFonts w:ascii="Arial" w:hAnsi="Arial" w:cs="Arial"/>
          <w:sz w:val="28"/>
          <w:szCs w:val="28"/>
        </w:rPr>
        <w:t>Haznos llegar a Ramadán y ayúdanos a ayunar y rezar,</w:t>
      </w:r>
      <w:r w:rsidR="00695958">
        <w:rPr>
          <w:rFonts w:ascii="Arial" w:hAnsi="Arial" w:cs="Arial"/>
          <w:sz w:val="28"/>
        </w:rPr>
        <w:t xml:space="preserve"> </w:t>
      </w:r>
      <w:r w:rsidRPr="002F0B41">
        <w:rPr>
          <w:rFonts w:ascii="Arial" w:hAnsi="Arial" w:cs="Arial"/>
          <w:sz w:val="28"/>
        </w:rPr>
        <w:t>¡Señor nuestro! Danos lo mejor en esta vida y lo mejor en la Otra, y sálvanos del castigo del Fuego.</w:t>
      </w:r>
    </w:p>
    <w:p w:rsidR="002F0B41" w:rsidRPr="002F0B41" w:rsidRDefault="002F0B41" w:rsidP="002F0B41">
      <w:pPr>
        <w:spacing w:line="276" w:lineRule="auto"/>
        <w:jc w:val="both"/>
        <w:rPr>
          <w:rFonts w:ascii="Arial" w:hAnsi="Arial" w:cs="Arial"/>
          <w:sz w:val="28"/>
        </w:rPr>
      </w:pPr>
      <w:r w:rsidRPr="002F0B41">
        <w:rPr>
          <w:rFonts w:ascii="Arial" w:hAnsi="Arial" w:cs="Arial"/>
          <w:sz w:val="28"/>
        </w:rPr>
        <w:t xml:space="preserve"> </w:t>
      </w:r>
      <w:r w:rsidRPr="002F0B41">
        <w:rPr>
          <w:rFonts w:ascii="Arial" w:hAnsi="Arial" w:cs="Arial"/>
          <w:b/>
          <w:i/>
          <w:sz w:val="28"/>
        </w:rPr>
        <w:t>«¡Glorificado sea tu Señor, el dueño del poder absoluto! Él está por encima de lo que Le atribuyen. ¡Qué la paz sea con todos los Mensajeros! ¡Y Alabado sea Dios, Señor del universo!»</w:t>
      </w:r>
      <w:r w:rsidRPr="002F0B41">
        <w:rPr>
          <w:rFonts w:ascii="Arial" w:hAnsi="Arial" w:cs="Arial"/>
          <w:sz w:val="28"/>
        </w:rPr>
        <w:t xml:space="preserve"> (37: 180-182).</w:t>
      </w:r>
    </w:p>
    <w:p w:rsidR="002F0B41" w:rsidRPr="002F0B41" w:rsidRDefault="002F0B41" w:rsidP="002F0B41">
      <w:pPr>
        <w:spacing w:line="276" w:lineRule="auto"/>
        <w:jc w:val="both"/>
        <w:rPr>
          <w:rFonts w:ascii="Arial" w:hAnsi="Arial" w:cs="Arial"/>
          <w:sz w:val="28"/>
        </w:rPr>
      </w:pPr>
    </w:p>
    <w:p w:rsidR="00FB3B97" w:rsidRDefault="002F0B41" w:rsidP="000476EA">
      <w:pPr>
        <w:spacing w:line="276" w:lineRule="auto"/>
        <w:jc w:val="both"/>
        <w:rPr>
          <w:rFonts w:ascii="Arial" w:hAnsi="Arial" w:cs="Arial"/>
          <w:i/>
          <w:sz w:val="28"/>
        </w:rPr>
      </w:pPr>
      <w:r w:rsidRPr="002F0B41">
        <w:rPr>
          <w:rFonts w:ascii="Arial" w:hAnsi="Arial" w:cs="Arial"/>
          <w:i/>
          <w:sz w:val="28"/>
        </w:rPr>
        <w:t xml:space="preserve">El sermón fue elaborado por </w:t>
      </w:r>
      <w:proofErr w:type="spellStart"/>
      <w:r w:rsidRPr="002F0B41">
        <w:rPr>
          <w:rFonts w:ascii="Arial" w:hAnsi="Arial" w:cs="Arial"/>
          <w:i/>
          <w:sz w:val="28"/>
        </w:rPr>
        <w:t>Majed</w:t>
      </w:r>
      <w:proofErr w:type="spellEnd"/>
      <w:r w:rsidRPr="002F0B41">
        <w:rPr>
          <w:rFonts w:ascii="Arial" w:hAnsi="Arial" w:cs="Arial"/>
          <w:i/>
          <w:sz w:val="28"/>
        </w:rPr>
        <w:t xml:space="preserve"> </w:t>
      </w:r>
      <w:proofErr w:type="spellStart"/>
      <w:r w:rsidRPr="002F0B41">
        <w:rPr>
          <w:rFonts w:ascii="Arial" w:hAnsi="Arial" w:cs="Arial"/>
          <w:i/>
          <w:sz w:val="28"/>
        </w:rPr>
        <w:t>bin</w:t>
      </w:r>
      <w:proofErr w:type="spellEnd"/>
      <w:r w:rsidRPr="002F0B41">
        <w:rPr>
          <w:rFonts w:ascii="Arial" w:hAnsi="Arial" w:cs="Arial"/>
          <w:i/>
          <w:sz w:val="28"/>
        </w:rPr>
        <w:t xml:space="preserve"> </w:t>
      </w:r>
      <w:proofErr w:type="spellStart"/>
      <w:r w:rsidRPr="002F0B41">
        <w:rPr>
          <w:rFonts w:ascii="Arial" w:hAnsi="Arial" w:cs="Arial"/>
          <w:i/>
          <w:sz w:val="28"/>
        </w:rPr>
        <w:t>Sulaiman</w:t>
      </w:r>
      <w:proofErr w:type="spellEnd"/>
      <w:r w:rsidRPr="002F0B41">
        <w:rPr>
          <w:rFonts w:ascii="Arial" w:hAnsi="Arial" w:cs="Arial"/>
          <w:i/>
          <w:sz w:val="28"/>
        </w:rPr>
        <w:t xml:space="preserve"> Al </w:t>
      </w:r>
      <w:proofErr w:type="spellStart"/>
      <w:r w:rsidRPr="002F0B41">
        <w:rPr>
          <w:rFonts w:ascii="Arial" w:hAnsi="Arial" w:cs="Arial"/>
          <w:i/>
          <w:sz w:val="28"/>
        </w:rPr>
        <w:t>Rassi</w:t>
      </w:r>
      <w:proofErr w:type="spellEnd"/>
      <w:r w:rsidRPr="002F0B41">
        <w:rPr>
          <w:rFonts w:ascii="Arial" w:hAnsi="Arial" w:cs="Arial"/>
          <w:i/>
          <w:sz w:val="28"/>
        </w:rPr>
        <w:t>, el día</w:t>
      </w:r>
      <w:r w:rsidR="00695958">
        <w:rPr>
          <w:rFonts w:ascii="Arial" w:hAnsi="Arial" w:cs="Arial"/>
          <w:i/>
          <w:sz w:val="28"/>
        </w:rPr>
        <w:t xml:space="preserve">, veintisiete de </w:t>
      </w:r>
      <w:proofErr w:type="spellStart"/>
      <w:r w:rsidR="00695958">
        <w:rPr>
          <w:rFonts w:ascii="Arial" w:hAnsi="Arial" w:cs="Arial"/>
          <w:i/>
          <w:sz w:val="28"/>
        </w:rPr>
        <w:t>Sha’bán</w:t>
      </w:r>
      <w:proofErr w:type="spellEnd"/>
      <w:r w:rsidRPr="002F0B41">
        <w:rPr>
          <w:rFonts w:ascii="Arial" w:hAnsi="Arial" w:cs="Arial"/>
          <w:i/>
          <w:sz w:val="28"/>
        </w:rPr>
        <w:t xml:space="preserve"> de 1442, en la ciudad de al-</w:t>
      </w:r>
      <w:proofErr w:type="spellStart"/>
      <w:r w:rsidRPr="002F0B41">
        <w:rPr>
          <w:rFonts w:ascii="Arial" w:hAnsi="Arial" w:cs="Arial"/>
          <w:i/>
          <w:sz w:val="28"/>
        </w:rPr>
        <w:t>Yubail</w:t>
      </w:r>
      <w:proofErr w:type="spellEnd"/>
      <w:r w:rsidRPr="002F0B41">
        <w:rPr>
          <w:rFonts w:ascii="Arial" w:hAnsi="Arial" w:cs="Arial"/>
          <w:i/>
          <w:sz w:val="28"/>
        </w:rPr>
        <w:t>, en el Reino de Arabia Saudita.</w:t>
      </w:r>
    </w:p>
    <w:p w:rsidR="00695958" w:rsidRPr="00695958" w:rsidRDefault="00695958" w:rsidP="000476EA">
      <w:pPr>
        <w:spacing w:line="276" w:lineRule="auto"/>
        <w:jc w:val="both"/>
        <w:rPr>
          <w:rFonts w:ascii="Arial" w:hAnsi="Arial" w:cs="Arial"/>
          <w:i/>
          <w:sz w:val="28"/>
        </w:rPr>
      </w:pPr>
    </w:p>
    <w:p w:rsidR="00FB3B97" w:rsidRDefault="00FB3B97" w:rsidP="000476EA">
      <w:pPr>
        <w:spacing w:line="276" w:lineRule="auto"/>
        <w:jc w:val="both"/>
        <w:rPr>
          <w:rFonts w:ascii="Arial" w:hAnsi="Arial" w:cs="Arial"/>
          <w:sz w:val="28"/>
          <w:szCs w:val="28"/>
        </w:rPr>
      </w:pPr>
    </w:p>
    <w:p w:rsidR="00FB3B97" w:rsidRPr="000476EA" w:rsidRDefault="00FB3B97" w:rsidP="000476EA">
      <w:pPr>
        <w:spacing w:line="276" w:lineRule="auto"/>
        <w:jc w:val="both"/>
        <w:rPr>
          <w:rFonts w:ascii="Arial" w:hAnsi="Arial" w:cs="Arial"/>
          <w:sz w:val="28"/>
          <w:szCs w:val="28"/>
        </w:rPr>
      </w:pPr>
    </w:p>
    <w:sectPr w:rsidR="00FB3B97" w:rsidRPr="000476EA" w:rsidSect="002F7882">
      <w:footerReference w:type="default" r:id="rId8"/>
      <w:pgSz w:w="12240" w:h="15840"/>
      <w:pgMar w:top="1417" w:right="1701" w:bottom="1417" w:left="1701"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7D09" w:rsidRDefault="00BA7D09" w:rsidP="00BA7D09">
      <w:pPr>
        <w:spacing w:after="0" w:line="240" w:lineRule="auto"/>
      </w:pPr>
      <w:r>
        <w:separator/>
      </w:r>
    </w:p>
  </w:endnote>
  <w:endnote w:type="continuationSeparator" w:id="0">
    <w:p w:rsidR="00BA7D09" w:rsidRDefault="00BA7D09" w:rsidP="00BA7D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3815147"/>
      <w:docPartObj>
        <w:docPartGallery w:val="Page Numbers (Bottom of Page)"/>
        <w:docPartUnique/>
      </w:docPartObj>
    </w:sdtPr>
    <w:sdtEndPr/>
    <w:sdtContent>
      <w:p w:rsidR="00282C7F" w:rsidRDefault="00282C7F">
        <w:pPr>
          <w:pStyle w:val="Piedepgina"/>
          <w:jc w:val="center"/>
        </w:pPr>
        <w:r>
          <w:fldChar w:fldCharType="begin"/>
        </w:r>
        <w:r>
          <w:instrText>PAGE   \* MERGEFORMAT</w:instrText>
        </w:r>
        <w:r>
          <w:fldChar w:fldCharType="separate"/>
        </w:r>
        <w:r w:rsidR="00325B79" w:rsidRPr="00325B79">
          <w:rPr>
            <w:noProof/>
            <w:lang w:val="es-ES"/>
          </w:rPr>
          <w:t>6</w:t>
        </w:r>
        <w:r>
          <w:fldChar w:fldCharType="end"/>
        </w:r>
      </w:p>
    </w:sdtContent>
  </w:sdt>
  <w:p w:rsidR="00282C7F" w:rsidRDefault="00282C7F">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7D09" w:rsidRDefault="00BA7D09" w:rsidP="00BA7D09">
      <w:pPr>
        <w:spacing w:after="0" w:line="240" w:lineRule="auto"/>
      </w:pPr>
      <w:r>
        <w:separator/>
      </w:r>
    </w:p>
  </w:footnote>
  <w:footnote w:type="continuationSeparator" w:id="0">
    <w:p w:rsidR="00BA7D09" w:rsidRDefault="00BA7D09" w:rsidP="00BA7D09">
      <w:pPr>
        <w:spacing w:after="0" w:line="240" w:lineRule="auto"/>
      </w:pPr>
      <w:r>
        <w:continuationSeparator/>
      </w:r>
    </w:p>
  </w:footnote>
  <w:footnote w:id="1">
    <w:p w:rsidR="008566A6" w:rsidRDefault="008566A6">
      <w:pPr>
        <w:pStyle w:val="Textonotapie"/>
      </w:pPr>
      <w:r>
        <w:rPr>
          <w:rStyle w:val="Refdenotaalpie"/>
        </w:rPr>
        <w:footnoteRef/>
      </w:r>
      <w:r>
        <w:t xml:space="preserve"> Nota del traductor: Para las citas coránicas en español, utilizamos “El Corán, traducción comentada”, traducido por el licenciado M. Isa García, primera edición, abril 2013.</w:t>
      </w:r>
    </w:p>
  </w:footnote>
  <w:footnote w:id="2">
    <w:p w:rsidR="00BA7D09" w:rsidRDefault="00BA7D09">
      <w:pPr>
        <w:pStyle w:val="Textonotapie"/>
      </w:pPr>
      <w:r>
        <w:rPr>
          <w:rStyle w:val="Refdenotaalpie"/>
        </w:rPr>
        <w:footnoteRef/>
      </w:r>
      <w:r w:rsidR="00F409A1">
        <w:t xml:space="preserve"> Este apartado está </w:t>
      </w:r>
      <w:r>
        <w:t>transcrito con resumen y modificación de la página “islamqa.info”, así como de la novena reunión de</w:t>
      </w:r>
      <w:r w:rsidR="00282C7F">
        <w:t xml:space="preserve"> “</w:t>
      </w:r>
      <w:proofErr w:type="spellStart"/>
      <w:r w:rsidR="00282C7F">
        <w:t>Mayálisu</w:t>
      </w:r>
      <w:proofErr w:type="spellEnd"/>
      <w:r w:rsidR="00282C7F">
        <w:t xml:space="preserve"> </w:t>
      </w:r>
      <w:proofErr w:type="spellStart"/>
      <w:r w:rsidR="00282C7F">
        <w:t>shahri</w:t>
      </w:r>
      <w:proofErr w:type="spellEnd"/>
      <w:r>
        <w:t xml:space="preserve"> Ramadán”, del </w:t>
      </w:r>
      <w:proofErr w:type="spellStart"/>
      <w:r>
        <w:t>sheij</w:t>
      </w:r>
      <w:proofErr w:type="spellEnd"/>
      <w:r>
        <w:t xml:space="preserve"> Muhammad </w:t>
      </w:r>
      <w:proofErr w:type="spellStart"/>
      <w:r>
        <w:t>bin</w:t>
      </w:r>
      <w:proofErr w:type="spellEnd"/>
      <w:r>
        <w:t xml:space="preserve"> </w:t>
      </w:r>
      <w:proofErr w:type="spellStart"/>
      <w:r>
        <w:t>Sálih</w:t>
      </w:r>
      <w:proofErr w:type="spellEnd"/>
      <w:r>
        <w:t xml:space="preserve"> </w:t>
      </w:r>
      <w:proofErr w:type="spellStart"/>
      <w:r>
        <w:t>bin</w:t>
      </w:r>
      <w:proofErr w:type="spellEnd"/>
      <w:r>
        <w:t xml:space="preserve"> ‘</w:t>
      </w:r>
      <w:proofErr w:type="spellStart"/>
      <w:r>
        <w:t>Uzaimín</w:t>
      </w:r>
      <w:proofErr w:type="spellEnd"/>
      <w:r>
        <w:t xml:space="preserve"> qué Alá tenga misericordia de él.</w:t>
      </w:r>
    </w:p>
  </w:footnote>
  <w:footnote w:id="3">
    <w:p w:rsidR="00BA7D09" w:rsidRDefault="00BA7D09">
      <w:pPr>
        <w:pStyle w:val="Textonotapie"/>
      </w:pPr>
      <w:r>
        <w:rPr>
          <w:rStyle w:val="Refdenotaalpie"/>
        </w:rPr>
        <w:footnoteRef/>
      </w:r>
      <w:r>
        <w:t xml:space="preserve"> Narrado por al-</w:t>
      </w:r>
      <w:proofErr w:type="spellStart"/>
      <w:r>
        <w:t>Bujári</w:t>
      </w:r>
      <w:proofErr w:type="spellEnd"/>
      <w:r>
        <w:t xml:space="preserve"> (5065) de </w:t>
      </w:r>
      <w:proofErr w:type="spellStart"/>
      <w:r>
        <w:t>ibn</w:t>
      </w:r>
      <w:proofErr w:type="spellEnd"/>
      <w:r>
        <w:t xml:space="preserve"> </w:t>
      </w:r>
      <w:proofErr w:type="spellStart"/>
      <w:r>
        <w:t>Mas’ud</w:t>
      </w:r>
      <w:proofErr w:type="spellEnd"/>
      <w:r>
        <w:t xml:space="preserve"> qué Alá esté Complacido con él.</w:t>
      </w:r>
    </w:p>
  </w:footnote>
  <w:footnote w:id="4">
    <w:p w:rsidR="00BA7D09" w:rsidRDefault="00BA7D09">
      <w:pPr>
        <w:pStyle w:val="Textonotapie"/>
      </w:pPr>
      <w:r>
        <w:rPr>
          <w:rStyle w:val="Refdenotaalpie"/>
        </w:rPr>
        <w:footnoteRef/>
      </w:r>
      <w:r>
        <w:t xml:space="preserve"> Narrado por al-</w:t>
      </w:r>
      <w:proofErr w:type="spellStart"/>
      <w:r>
        <w:t>Bujári</w:t>
      </w:r>
      <w:proofErr w:type="spellEnd"/>
      <w:r>
        <w:t xml:space="preserve"> (2039) y </w:t>
      </w:r>
      <w:proofErr w:type="spellStart"/>
      <w:r>
        <w:t>Muslim</w:t>
      </w:r>
      <w:proofErr w:type="spellEnd"/>
      <w:r>
        <w:t xml:space="preserve"> (</w:t>
      </w:r>
      <w:r w:rsidR="00A06D5D">
        <w:t>2175</w:t>
      </w:r>
      <w:r>
        <w:t>)</w:t>
      </w:r>
      <w:r w:rsidR="00A06D5D">
        <w:t xml:space="preserve"> de </w:t>
      </w:r>
      <w:proofErr w:type="spellStart"/>
      <w:r w:rsidR="00A06D5D">
        <w:t>Safiyyah</w:t>
      </w:r>
      <w:proofErr w:type="spellEnd"/>
      <w:r w:rsidR="00A06D5D">
        <w:t xml:space="preserve"> qué Alá esté Complacido con ella.</w:t>
      </w:r>
    </w:p>
  </w:footnote>
  <w:footnote w:id="5">
    <w:p w:rsidR="00A06D5D" w:rsidRDefault="00A06D5D">
      <w:pPr>
        <w:pStyle w:val="Textonotapie"/>
      </w:pPr>
      <w:r>
        <w:rPr>
          <w:rStyle w:val="Refdenotaalpie"/>
        </w:rPr>
        <w:footnoteRef/>
      </w:r>
      <w:r>
        <w:t xml:space="preserve"> Narrado por Ahmad (1/162) del </w:t>
      </w:r>
      <w:proofErr w:type="spellStart"/>
      <w:r>
        <w:t>hadiz</w:t>
      </w:r>
      <w:proofErr w:type="spellEnd"/>
      <w:r>
        <w:t xml:space="preserve"> relatado por </w:t>
      </w:r>
      <w:proofErr w:type="spellStart"/>
      <w:r>
        <w:t>Talhah</w:t>
      </w:r>
      <w:proofErr w:type="spellEnd"/>
      <w:r>
        <w:t xml:space="preserve"> </w:t>
      </w:r>
      <w:proofErr w:type="spellStart"/>
      <w:r>
        <w:t>ibn</w:t>
      </w:r>
      <w:proofErr w:type="spellEnd"/>
      <w:r>
        <w:t xml:space="preserve"> ‘</w:t>
      </w:r>
      <w:proofErr w:type="spellStart"/>
      <w:r>
        <w:t>Ubaidiláh</w:t>
      </w:r>
      <w:proofErr w:type="spellEnd"/>
      <w:r>
        <w:t>, qué Alá esté Complacido con él, y considerado como bueno por los comprobadores de “al-</w:t>
      </w:r>
      <w:proofErr w:type="spellStart"/>
      <w:r>
        <w:t>Musnad</w:t>
      </w:r>
      <w:proofErr w:type="spellEnd"/>
      <w:r>
        <w:t>” bajo número 1397 con sus evidencias.</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5E0C62"/>
    <w:multiLevelType w:val="hybridMultilevel"/>
    <w:tmpl w:val="DD663D1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737F3156"/>
    <w:multiLevelType w:val="hybridMultilevel"/>
    <w:tmpl w:val="DA360A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activeWritingStyle w:appName="MSWord" w:lang="es-MX" w:vendorID="64" w:dllVersion="131078" w:nlCheck="1" w:checkStyle="0"/>
  <w:activeWritingStyle w:appName="MSWord" w:lang="es-ES" w:vendorID="64" w:dllVersion="131078" w:nlCheck="1" w:checkStyle="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4A01"/>
    <w:rsid w:val="000476EA"/>
    <w:rsid w:val="00093C6C"/>
    <w:rsid w:val="000B6713"/>
    <w:rsid w:val="00161C30"/>
    <w:rsid w:val="001C4519"/>
    <w:rsid w:val="00223013"/>
    <w:rsid w:val="002721C0"/>
    <w:rsid w:val="00282C7F"/>
    <w:rsid w:val="002F0B41"/>
    <w:rsid w:val="002F7882"/>
    <w:rsid w:val="00325B79"/>
    <w:rsid w:val="00335808"/>
    <w:rsid w:val="0039362C"/>
    <w:rsid w:val="003C262C"/>
    <w:rsid w:val="003C5455"/>
    <w:rsid w:val="003F4F16"/>
    <w:rsid w:val="00425C89"/>
    <w:rsid w:val="004329D4"/>
    <w:rsid w:val="0043559C"/>
    <w:rsid w:val="004421F4"/>
    <w:rsid w:val="004A4683"/>
    <w:rsid w:val="004A6744"/>
    <w:rsid w:val="004C1DB9"/>
    <w:rsid w:val="004E3A3A"/>
    <w:rsid w:val="004F2919"/>
    <w:rsid w:val="005449C7"/>
    <w:rsid w:val="005462F9"/>
    <w:rsid w:val="00552919"/>
    <w:rsid w:val="00563A36"/>
    <w:rsid w:val="005B1564"/>
    <w:rsid w:val="005D1265"/>
    <w:rsid w:val="00611B5A"/>
    <w:rsid w:val="00640A27"/>
    <w:rsid w:val="0065748B"/>
    <w:rsid w:val="00676922"/>
    <w:rsid w:val="00677830"/>
    <w:rsid w:val="006815A2"/>
    <w:rsid w:val="006855FB"/>
    <w:rsid w:val="00690DAE"/>
    <w:rsid w:val="00695958"/>
    <w:rsid w:val="00704571"/>
    <w:rsid w:val="00775AF8"/>
    <w:rsid w:val="00781656"/>
    <w:rsid w:val="007A5402"/>
    <w:rsid w:val="007B0EAD"/>
    <w:rsid w:val="008134E8"/>
    <w:rsid w:val="008566A6"/>
    <w:rsid w:val="008567AC"/>
    <w:rsid w:val="00860640"/>
    <w:rsid w:val="00866932"/>
    <w:rsid w:val="008742A6"/>
    <w:rsid w:val="00874EA7"/>
    <w:rsid w:val="0087639B"/>
    <w:rsid w:val="008D01C0"/>
    <w:rsid w:val="00954A01"/>
    <w:rsid w:val="009B0086"/>
    <w:rsid w:val="00A06D5D"/>
    <w:rsid w:val="00A43292"/>
    <w:rsid w:val="00A63E80"/>
    <w:rsid w:val="00A80738"/>
    <w:rsid w:val="00AC6FCB"/>
    <w:rsid w:val="00AF303C"/>
    <w:rsid w:val="00B2577A"/>
    <w:rsid w:val="00B4152D"/>
    <w:rsid w:val="00B70778"/>
    <w:rsid w:val="00B719DD"/>
    <w:rsid w:val="00BA7D09"/>
    <w:rsid w:val="00BC376F"/>
    <w:rsid w:val="00BE4F31"/>
    <w:rsid w:val="00C60D88"/>
    <w:rsid w:val="00C971D5"/>
    <w:rsid w:val="00D1240C"/>
    <w:rsid w:val="00D3224A"/>
    <w:rsid w:val="00D94C81"/>
    <w:rsid w:val="00DB11E7"/>
    <w:rsid w:val="00E0700F"/>
    <w:rsid w:val="00E26672"/>
    <w:rsid w:val="00E35BCE"/>
    <w:rsid w:val="00F35CD6"/>
    <w:rsid w:val="00F409A1"/>
    <w:rsid w:val="00F55E08"/>
    <w:rsid w:val="00F610FE"/>
    <w:rsid w:val="00F65E8C"/>
    <w:rsid w:val="00FB3B97"/>
    <w:rsid w:val="00FC5D92"/>
  </w:rsids>
  <m:mathPr>
    <m:mathFont m:val="Cambria Math"/>
    <m:brkBin m:val="before"/>
    <m:brkBinSub m:val="--"/>
    <m:smallFrac m:val="0"/>
    <m:dispDef/>
    <m:lMargin m:val="0"/>
    <m:rMargin m:val="0"/>
    <m:defJc m:val="centerGroup"/>
    <m:wrapIndent m:val="1440"/>
    <m:intLim m:val="subSup"/>
    <m:naryLim m:val="undOvr"/>
  </m:mathPr>
  <w:themeFontLang w:val="es-MX"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1C1D72"/>
  <w15:chartTrackingRefBased/>
  <w15:docId w15:val="{B760D6DF-3D22-43C6-8118-AC5E176A5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54A01"/>
    <w:pPr>
      <w:ind w:left="720"/>
      <w:contextualSpacing/>
    </w:pPr>
  </w:style>
  <w:style w:type="paragraph" w:styleId="Textonotapie">
    <w:name w:val="footnote text"/>
    <w:basedOn w:val="Normal"/>
    <w:link w:val="TextonotapieCar"/>
    <w:uiPriority w:val="99"/>
    <w:semiHidden/>
    <w:unhideWhenUsed/>
    <w:rsid w:val="00BA7D09"/>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BA7D09"/>
    <w:rPr>
      <w:sz w:val="20"/>
      <w:szCs w:val="20"/>
    </w:rPr>
  </w:style>
  <w:style w:type="character" w:styleId="Refdenotaalpie">
    <w:name w:val="footnote reference"/>
    <w:basedOn w:val="Fuentedeprrafopredeter"/>
    <w:uiPriority w:val="99"/>
    <w:semiHidden/>
    <w:unhideWhenUsed/>
    <w:rsid w:val="00BA7D09"/>
    <w:rPr>
      <w:vertAlign w:val="superscript"/>
    </w:rPr>
  </w:style>
  <w:style w:type="paragraph" w:styleId="Encabezado">
    <w:name w:val="header"/>
    <w:basedOn w:val="Normal"/>
    <w:link w:val="EncabezadoCar"/>
    <w:uiPriority w:val="99"/>
    <w:unhideWhenUsed/>
    <w:rsid w:val="00282C7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82C7F"/>
  </w:style>
  <w:style w:type="paragraph" w:styleId="Piedepgina">
    <w:name w:val="footer"/>
    <w:basedOn w:val="Normal"/>
    <w:link w:val="PiedepginaCar"/>
    <w:uiPriority w:val="99"/>
    <w:unhideWhenUsed/>
    <w:rsid w:val="00282C7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82C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A2018A-1D2C-463E-8DA6-6DC864479D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480</TotalTime>
  <Pages>6</Pages>
  <Words>1394</Words>
  <Characters>7670</Characters>
  <Application>Microsoft Office Word</Application>
  <DocSecurity>0</DocSecurity>
  <Lines>63</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88</cp:revision>
  <cp:lastPrinted>2022-11-23T05:04:00Z</cp:lastPrinted>
  <dcterms:created xsi:type="dcterms:W3CDTF">2022-11-18T21:23:00Z</dcterms:created>
  <dcterms:modified xsi:type="dcterms:W3CDTF">2022-11-23T05:28:00Z</dcterms:modified>
</cp:coreProperties>
</file>