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D934E5"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BA0354" w:rsidRDefault="00BA0354" w:rsidP="00274430">
      <w:pPr>
        <w:bidi w:val="0"/>
        <w:spacing w:beforeLines="50"/>
        <w:jc w:val="center"/>
        <w:rPr>
          <w:rFonts w:ascii="SimSun" w:hAnsi="SimSun" w:cs="SimSun"/>
          <w:b/>
          <w:bCs/>
          <w:color w:val="1F497D" w:themeColor="text2"/>
          <w:sz w:val="48"/>
          <w:szCs w:val="48"/>
          <w:lang w:eastAsia="zh-CN"/>
        </w:rPr>
      </w:pPr>
      <w:r w:rsidRPr="00BA0354">
        <w:rPr>
          <w:rFonts w:ascii="SimSun" w:hAnsi="SimSun" w:cs="SimSun" w:hint="eastAsia"/>
          <w:b/>
          <w:bCs/>
          <w:color w:val="1F497D" w:themeColor="text2"/>
          <w:sz w:val="48"/>
          <w:szCs w:val="48"/>
          <w:lang w:eastAsia="zh-CN"/>
        </w:rPr>
        <w:t>穆斯林和基督徒一起参加圣诞节后一个月的聚餐活动</w:t>
      </w:r>
    </w:p>
    <w:p w:rsidR="00EB6455" w:rsidRDefault="00EB6455" w:rsidP="00BA0354">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BA0354" w:rsidRPr="00BA0354" w:rsidRDefault="00BA0354" w:rsidP="00BA0354">
      <w:pPr>
        <w:spacing w:after="65"/>
        <w:jc w:val="center"/>
        <w:outlineLvl w:val="3"/>
        <w:rPr>
          <w:rFonts w:ascii="Helvetica" w:eastAsia="Times New Roman" w:hAnsi="Helvetica" w:cs="Times New Roman"/>
          <w:b/>
          <w:bCs/>
          <w:color w:val="1F497D" w:themeColor="text2"/>
          <w:sz w:val="48"/>
          <w:szCs w:val="48"/>
        </w:rPr>
      </w:pPr>
      <w:r w:rsidRPr="00BA0354">
        <w:rPr>
          <w:rFonts w:ascii="Helvetica" w:eastAsia="Times New Roman" w:hAnsi="Helvetica" w:cs="Times New Roman"/>
          <w:b/>
          <w:bCs/>
          <w:color w:val="1F497D" w:themeColor="text2"/>
          <w:sz w:val="48"/>
          <w:szCs w:val="48"/>
          <w:rtl/>
        </w:rPr>
        <w:t>مشاركة النصارى في اجتماع على طعام بعد الكريسماس بشهر</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BA0354">
      <w:pPr>
        <w:bidi w:val="0"/>
        <w:spacing w:line="240" w:lineRule="exact"/>
        <w:rPr>
          <w:rFonts w:ascii="STXingkai" w:eastAsia="STXingkai"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E44C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E44C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BA0354" w:rsidRDefault="00A60587" w:rsidP="008C1908">
      <w:pPr>
        <w:bidi w:val="0"/>
        <w:spacing w:beforeLines="50" w:afterLines="50" w:line="460" w:lineRule="exact"/>
        <w:jc w:val="center"/>
        <w:rPr>
          <w:rFonts w:asciiTheme="minorEastAsia" w:eastAsiaTheme="minorEastAsia" w:hAnsiTheme="minorEastAsia" w:cs="KFGQPC Uthman Taha Naskh"/>
          <w:color w:val="000000" w:themeColor="text1"/>
          <w:sz w:val="36"/>
          <w:lang w:eastAsia="zh-CN"/>
        </w:rPr>
      </w:pPr>
    </w:p>
    <w:p w:rsidR="00BA0354" w:rsidRPr="00BA0354" w:rsidRDefault="00BA0354" w:rsidP="00BA0354">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BA0354">
        <w:rPr>
          <w:rFonts w:asciiTheme="minorEastAsia" w:eastAsiaTheme="minorEastAsia" w:hAnsiTheme="minorEastAsia" w:cs="SimSun" w:hint="eastAsia"/>
          <w:color w:val="000000" w:themeColor="text1"/>
          <w:sz w:val="36"/>
          <w:szCs w:val="36"/>
        </w:rPr>
        <w:t>穆斯林和基督徒一起参加圣诞节后一个月的聚餐活动</w:t>
      </w:r>
    </w:p>
    <w:p w:rsidR="00BA0354" w:rsidRPr="00BA0354" w:rsidRDefault="00BA0354" w:rsidP="00BA0354">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BA0354" w:rsidRDefault="00BA0354" w:rsidP="00BA0354">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BA0354">
        <w:rPr>
          <w:rFonts w:asciiTheme="minorEastAsia" w:eastAsiaTheme="minorEastAsia" w:hAnsiTheme="minorEastAsia" w:cs="Microsoft YaHei" w:hint="eastAsia"/>
          <w:b/>
          <w:bCs/>
          <w:color w:val="FF0000"/>
          <w:sz w:val="36"/>
          <w:szCs w:val="36"/>
        </w:rPr>
        <w:t>我是一个伊斯兰学校的老师，和我们一起的还有</w:t>
      </w:r>
    </w:p>
    <w:p w:rsidR="00BA0354" w:rsidRDefault="00BA0354" w:rsidP="00BA035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BA0354">
        <w:rPr>
          <w:rFonts w:asciiTheme="minorEastAsia" w:eastAsiaTheme="minorEastAsia" w:hAnsiTheme="minorEastAsia" w:cs="Microsoft YaHei" w:hint="eastAsia"/>
          <w:b/>
          <w:bCs/>
          <w:color w:val="FF0000"/>
          <w:sz w:val="36"/>
          <w:szCs w:val="36"/>
        </w:rPr>
        <w:t>丹麦的非穆斯林教师，每年的圣诞节，我们在一</w:t>
      </w:r>
    </w:p>
    <w:p w:rsidR="00BA0354" w:rsidRDefault="00BA0354" w:rsidP="00BA035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BA0354">
        <w:rPr>
          <w:rFonts w:asciiTheme="minorEastAsia" w:eastAsiaTheme="minorEastAsia" w:hAnsiTheme="minorEastAsia" w:cs="Microsoft YaHei" w:hint="eastAsia"/>
          <w:b/>
          <w:bCs/>
          <w:color w:val="FF0000"/>
          <w:sz w:val="36"/>
          <w:szCs w:val="36"/>
        </w:rPr>
        <w:t>个大厅里聚会，我们准备了一些清真食品，没有</w:t>
      </w:r>
    </w:p>
    <w:p w:rsidR="00BA0354" w:rsidRDefault="00BA0354" w:rsidP="00BA035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BA0354">
        <w:rPr>
          <w:rFonts w:asciiTheme="minorEastAsia" w:eastAsiaTheme="minorEastAsia" w:hAnsiTheme="minorEastAsia" w:cs="Microsoft YaHei" w:hint="eastAsia"/>
          <w:b/>
          <w:bCs/>
          <w:color w:val="FF0000"/>
          <w:sz w:val="36"/>
          <w:szCs w:val="36"/>
        </w:rPr>
        <w:t>饮品；我们之所以在圣诞节后一个月专门举办聚</w:t>
      </w:r>
    </w:p>
    <w:p w:rsidR="00BA0354" w:rsidRDefault="00BA0354" w:rsidP="00BA035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BA0354">
        <w:rPr>
          <w:rFonts w:asciiTheme="minorEastAsia" w:eastAsiaTheme="minorEastAsia" w:hAnsiTheme="minorEastAsia" w:cs="Microsoft YaHei" w:hint="eastAsia"/>
          <w:b/>
          <w:bCs/>
          <w:color w:val="FF0000"/>
          <w:sz w:val="36"/>
          <w:szCs w:val="36"/>
        </w:rPr>
        <w:t>餐活动，就是为了避免参加他们的节日的嫌疑；</w:t>
      </w:r>
    </w:p>
    <w:p w:rsidR="00BA0354" w:rsidRDefault="00BA0354" w:rsidP="00BA035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BA0354">
        <w:rPr>
          <w:rFonts w:asciiTheme="minorEastAsia" w:eastAsiaTheme="minorEastAsia" w:hAnsiTheme="minorEastAsia" w:cs="Microsoft YaHei" w:hint="eastAsia"/>
          <w:b/>
          <w:bCs/>
          <w:color w:val="FF0000"/>
          <w:sz w:val="36"/>
          <w:szCs w:val="36"/>
        </w:rPr>
        <w:t>这些食物是我们穆斯林自己做的，我们可以和他</w:t>
      </w:r>
    </w:p>
    <w:p w:rsidR="00BA0354" w:rsidRPr="00BA0354" w:rsidRDefault="00BA0354" w:rsidP="00BA035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BA0354">
        <w:rPr>
          <w:rFonts w:asciiTheme="minorEastAsia" w:eastAsiaTheme="minorEastAsia" w:hAnsiTheme="minorEastAsia" w:cs="Microsoft YaHei" w:hint="eastAsia"/>
          <w:b/>
          <w:bCs/>
          <w:color w:val="FF0000"/>
          <w:sz w:val="36"/>
          <w:szCs w:val="36"/>
        </w:rPr>
        <w:t>们一起分享这些食物吗？</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BA0354">
        <w:rPr>
          <w:rFonts w:asciiTheme="minorEastAsia" w:eastAsiaTheme="minorEastAsia" w:hAnsiTheme="minorEastAsia" w:cs="Microsoft YaHei" w:hint="eastAsia"/>
          <w:color w:val="000000" w:themeColor="text1"/>
          <w:sz w:val="36"/>
          <w:szCs w:val="36"/>
        </w:rPr>
        <w:t>一切赞颂，全归真主。</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BA0354">
        <w:rPr>
          <w:rFonts w:asciiTheme="minorEastAsia" w:eastAsiaTheme="minorEastAsia" w:hAnsiTheme="minorEastAsia" w:cs="Tahoma"/>
          <w:color w:val="000000" w:themeColor="text1"/>
          <w:sz w:val="36"/>
          <w:szCs w:val="36"/>
        </w:rPr>
        <w:t> </w:t>
      </w:r>
      <w:r>
        <w:rPr>
          <w:rFonts w:asciiTheme="minorEastAsia" w:eastAsiaTheme="minorEastAsia" w:hAnsiTheme="minorEastAsia" w:cs="Tahoma"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第一：真主允许我们食用</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有经人</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（犹太人和基督教徒）的食物，无论是出于需要、或者人们的习</w:t>
      </w:r>
      <w:r w:rsidRPr="00BA0354">
        <w:rPr>
          <w:rFonts w:asciiTheme="minorEastAsia" w:eastAsiaTheme="minorEastAsia" w:hAnsiTheme="minorEastAsia" w:cs="Microsoft YaHei" w:hint="eastAsia"/>
          <w:color w:val="000000" w:themeColor="text1"/>
          <w:sz w:val="36"/>
          <w:szCs w:val="36"/>
        </w:rPr>
        <w:lastRenderedPageBreak/>
        <w:t>惯上的邀请、做客或者馈赠。先知（愿主福安之）曾经答应犹太人的邀请，吃他们的食物。</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但不能为了与他们结为盟友、或者把他们当作心腹或者朋友而一起吃喝。真主说：</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信道的人们啊</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你们不要以犹太教徒和基督教徒为盟友。他们各为其同教的盟友。你们中谁以他们为盟友，谁是他们的同教。真主必定不引导不义的民众。</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w:t>
      </w:r>
      <w:r w:rsidRPr="00BA0354">
        <w:rPr>
          <w:rFonts w:asciiTheme="minorEastAsia" w:eastAsiaTheme="minorEastAsia" w:hAnsiTheme="minorEastAsia" w:cs="Tahoma"/>
          <w:color w:val="000000" w:themeColor="text1"/>
          <w:sz w:val="36"/>
          <w:szCs w:val="36"/>
        </w:rPr>
        <w:t>5</w:t>
      </w:r>
      <w:r w:rsidRPr="00BA0354">
        <w:rPr>
          <w:rFonts w:asciiTheme="minorEastAsia" w:eastAsiaTheme="minorEastAsia" w:hAnsiTheme="minorEastAsia" w:cs="Microsoft YaHei" w:hint="eastAsia"/>
          <w:color w:val="000000" w:themeColor="text1"/>
          <w:sz w:val="36"/>
          <w:szCs w:val="36"/>
        </w:rPr>
        <w:t>：</w:t>
      </w:r>
      <w:r w:rsidRPr="00BA0354">
        <w:rPr>
          <w:rFonts w:asciiTheme="minorEastAsia" w:eastAsiaTheme="minorEastAsia" w:hAnsiTheme="minorEastAsia" w:cs="Tahoma"/>
          <w:color w:val="000000" w:themeColor="text1"/>
          <w:sz w:val="36"/>
          <w:szCs w:val="36"/>
        </w:rPr>
        <w:t>51</w:t>
      </w:r>
      <w:r w:rsidRPr="00BA0354">
        <w:rPr>
          <w:rFonts w:asciiTheme="minorEastAsia" w:eastAsiaTheme="minorEastAsia" w:hAnsiTheme="minorEastAsia" w:cs="Microsoft YaHei" w:hint="eastAsia"/>
          <w:color w:val="000000" w:themeColor="text1"/>
          <w:sz w:val="36"/>
          <w:szCs w:val="36"/>
        </w:rPr>
        <w:t>），真主说：</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信道的人们啊！你们不要以不同教的人为心腹，他们不遗余力谋害你们，他们希望你们遭难，他们的口中已吐露怨恨，他们的胸中所隐讳的，尤为恶毒。我确已为你们阐明许多迹象，如果你们是能了解的。</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w:t>
      </w:r>
      <w:r w:rsidRPr="00BA0354">
        <w:rPr>
          <w:rFonts w:asciiTheme="minorEastAsia" w:eastAsiaTheme="minorEastAsia" w:hAnsiTheme="minorEastAsia" w:cs="Tahoma"/>
          <w:color w:val="000000" w:themeColor="text1"/>
          <w:sz w:val="36"/>
          <w:szCs w:val="36"/>
        </w:rPr>
        <w:t>3</w:t>
      </w:r>
      <w:r w:rsidRPr="00BA0354">
        <w:rPr>
          <w:rFonts w:asciiTheme="minorEastAsia" w:eastAsiaTheme="minorEastAsia" w:hAnsiTheme="minorEastAsia" w:cs="Microsoft YaHei" w:hint="eastAsia"/>
          <w:color w:val="000000" w:themeColor="text1"/>
          <w:sz w:val="36"/>
          <w:szCs w:val="36"/>
        </w:rPr>
        <w:t>：</w:t>
      </w:r>
      <w:r w:rsidRPr="00BA0354">
        <w:rPr>
          <w:rFonts w:asciiTheme="minorEastAsia" w:eastAsiaTheme="minorEastAsia" w:hAnsiTheme="minorEastAsia" w:cs="Tahoma"/>
          <w:color w:val="000000" w:themeColor="text1"/>
          <w:sz w:val="36"/>
          <w:szCs w:val="36"/>
        </w:rPr>
        <w:t>118</w:t>
      </w:r>
      <w:r w:rsidRPr="00BA0354">
        <w:rPr>
          <w:rFonts w:asciiTheme="minorEastAsia" w:eastAsiaTheme="minorEastAsia" w:hAnsiTheme="minorEastAsia" w:cs="Microsoft YaHei" w:hint="eastAsia"/>
          <w:color w:val="000000" w:themeColor="text1"/>
          <w:sz w:val="36"/>
          <w:szCs w:val="36"/>
        </w:rPr>
        <w:t>）。</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有人向谢赫伊本</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巴兹（愿主怜悯他）询问：</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如果穆斯林与基督徒或其他异教徒一起吃喝，这种行为是教法禁止的吗。如果这是禁止的，我们怎样理解真</w:t>
      </w:r>
      <w:r w:rsidRPr="00BA0354">
        <w:rPr>
          <w:rFonts w:asciiTheme="minorEastAsia" w:eastAsiaTheme="minorEastAsia" w:hAnsiTheme="minorEastAsia" w:cs="Microsoft YaHei" w:hint="eastAsia"/>
          <w:color w:val="000000" w:themeColor="text1"/>
          <w:sz w:val="36"/>
          <w:szCs w:val="36"/>
        </w:rPr>
        <w:lastRenderedPageBreak/>
        <w:t>主的这句话：曾受天经者的食物，对于你们是合法的；你们的食物，对于他们也是合法的。？</w:t>
      </w:r>
      <w:r w:rsidRPr="00BA0354">
        <w:rPr>
          <w:rFonts w:asciiTheme="minorEastAsia" w:eastAsiaTheme="minorEastAsia" w:hAnsiTheme="minorEastAsia" w:cs="Tahoma"/>
          <w:color w:val="000000" w:themeColor="text1"/>
          <w:sz w:val="36"/>
          <w:szCs w:val="36"/>
        </w:rPr>
        <w:t>”</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谢赫回答：</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如有需要或者教法方面的利益，与异教徒一起吃饭不是教法禁止的，但是不能把他们当作朋友，在没有合法的理由或者教法方面的利益的情况下与他们一起吃饭，不要向他们表示亲近，与他们一起说说笑笑；但如果在有必要的情况下与异教徒的客人一起吃饭，或者号召他们信仰真主，指导他们了解真理，或者有其他的合法理由，这是没有什么不妥的。</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有经人</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的食物对我们是合法的，这并不意味着我们要把他们当作心腹和朋友，或者在没有合法的理由或者教法方面的利益的情况下与他们一起吃饭。</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《谢赫伊本</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巴兹法特瓦全集</w:t>
      </w:r>
      <w:proofErr w:type="gramStart"/>
      <w:r w:rsidRPr="00BA0354">
        <w:rPr>
          <w:rFonts w:asciiTheme="minorEastAsia" w:eastAsiaTheme="minorEastAsia" w:hAnsiTheme="minorEastAsia" w:cs="Microsoft YaHei" w:hint="eastAsia"/>
          <w:color w:val="000000" w:themeColor="text1"/>
          <w:sz w:val="36"/>
          <w:szCs w:val="36"/>
        </w:rPr>
        <w:t>》</w:t>
      </w:r>
      <w:r w:rsidRPr="00BA0354">
        <w:rPr>
          <w:rFonts w:asciiTheme="minorEastAsia" w:eastAsiaTheme="minorEastAsia" w:hAnsiTheme="minorEastAsia" w:cs="Tahoma"/>
          <w:color w:val="000000" w:themeColor="text1"/>
          <w:sz w:val="36"/>
          <w:szCs w:val="36"/>
        </w:rPr>
        <w:t>(</w:t>
      </w:r>
      <w:proofErr w:type="gramEnd"/>
      <w:r w:rsidRPr="00BA0354">
        <w:rPr>
          <w:rFonts w:asciiTheme="minorEastAsia" w:eastAsiaTheme="minorEastAsia" w:hAnsiTheme="minorEastAsia" w:cs="Tahoma"/>
          <w:color w:val="000000" w:themeColor="text1"/>
          <w:sz w:val="36"/>
          <w:szCs w:val="36"/>
        </w:rPr>
        <w:t>9 / 329)</w:t>
      </w:r>
      <w:r w:rsidRPr="00BA0354">
        <w:rPr>
          <w:rFonts w:asciiTheme="minorEastAsia" w:eastAsiaTheme="minorEastAsia" w:hAnsiTheme="minorEastAsia" w:cs="Microsoft YaHei" w:hint="eastAsia"/>
          <w:color w:val="000000" w:themeColor="text1"/>
          <w:sz w:val="36"/>
          <w:szCs w:val="36"/>
        </w:rPr>
        <w:t>。</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BA0354">
        <w:rPr>
          <w:rFonts w:asciiTheme="minorEastAsia" w:eastAsiaTheme="minorEastAsia" w:hAnsiTheme="minorEastAsia" w:cs="Microsoft YaHei" w:hint="eastAsia"/>
          <w:color w:val="000000" w:themeColor="text1"/>
          <w:sz w:val="36"/>
          <w:szCs w:val="36"/>
        </w:rPr>
        <w:t>第二：教法不允许庆祝圣诞节或者异教徒的任何其他节日，不允许和他们一起参加庆祝活动，不能祝贺他们的节日；敬请参阅（</w:t>
      </w:r>
      <w:hyperlink r:id="rId10" w:history="1">
        <w:r w:rsidRPr="00BA0354">
          <w:rPr>
            <w:rStyle w:val="Hyperlink"/>
            <w:rFonts w:asciiTheme="minorEastAsia" w:eastAsiaTheme="minorEastAsia" w:hAnsiTheme="minorEastAsia" w:cs="Tahoma"/>
            <w:color w:val="000000" w:themeColor="text1"/>
            <w:sz w:val="36"/>
            <w:szCs w:val="36"/>
          </w:rPr>
          <w:t>947</w:t>
        </w:r>
      </w:hyperlink>
      <w:r w:rsidRPr="00BA0354">
        <w:rPr>
          <w:rFonts w:asciiTheme="minorEastAsia" w:eastAsiaTheme="minorEastAsia" w:hAnsiTheme="minorEastAsia" w:cs="Microsoft YaHei" w:hint="eastAsia"/>
          <w:color w:val="000000" w:themeColor="text1"/>
          <w:sz w:val="36"/>
          <w:szCs w:val="36"/>
        </w:rPr>
        <w:t>）和（</w:t>
      </w:r>
      <w:hyperlink r:id="rId11" w:history="1">
        <w:r w:rsidRPr="00BA0354">
          <w:rPr>
            <w:rStyle w:val="Hyperlink"/>
            <w:rFonts w:asciiTheme="minorEastAsia" w:eastAsiaTheme="minorEastAsia" w:hAnsiTheme="minorEastAsia" w:cs="Tahoma"/>
            <w:color w:val="000000" w:themeColor="text1"/>
            <w:sz w:val="36"/>
            <w:szCs w:val="36"/>
          </w:rPr>
          <w:t>145950</w:t>
        </w:r>
      </w:hyperlink>
      <w:r w:rsidRPr="00BA0354">
        <w:rPr>
          <w:rFonts w:asciiTheme="minorEastAsia" w:eastAsiaTheme="minorEastAsia" w:hAnsiTheme="minorEastAsia" w:cs="Microsoft YaHei" w:hint="eastAsia"/>
          <w:color w:val="000000" w:themeColor="text1"/>
          <w:sz w:val="36"/>
          <w:szCs w:val="36"/>
        </w:rPr>
        <w:t>）号问题的回答。</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庆祝节日的形式很多，比如在这些节日里聚餐，或者为庆祝节日的人准备食物，妇孺皆知，这些都是庆祝节日的表现。</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如果把聚餐的时间延迟或者提前一个月左右，只要这些食物是为了照顾多神教徒的节日，或者这个聚会是为了弥补他们节日那一天的聚会，这一切都不能改变相关的教法律例。</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伊斯兰的谢赫伊本</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泰米业（愿主怜悯之）说：</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节日是一个普通名词，可以指聚会的所有日子或者地方，以及人们在这些地方和时间里新生的所有功修，这个禁令并不仅专门针对他们的节日，而且包括他们在伊</w:t>
      </w:r>
      <w:r w:rsidRPr="00BA0354">
        <w:rPr>
          <w:rFonts w:asciiTheme="minorEastAsia" w:eastAsiaTheme="minorEastAsia" w:hAnsiTheme="minorEastAsia" w:cs="Microsoft YaHei" w:hint="eastAsia"/>
          <w:color w:val="000000" w:themeColor="text1"/>
          <w:sz w:val="36"/>
          <w:szCs w:val="36"/>
        </w:rPr>
        <w:lastRenderedPageBreak/>
        <w:t>斯兰教的宗教中没有依据的地方和时间里尊崇的一切，他们新生的一切功修都在这个范畴之中。</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节日的禁区：就是他们履行那些新生事情的前前后后的日子，或者那些新生事情发生的周围的地方，或者因为这些新生事情而发生的一切行为，这一切行为的教法律例都是一样的，教法不允许做其中的任何事情；有些人可能避免在他们的节假日里履行新生的事情，比如在周四和生日，并对他的家属说：我为你们在这个星期或者在另一个月里庆祝，但他的动机就是为了庆祝他们的节日，若非如此，他们也不会那样做，这一切都是大同小异的行为。但可以把家属的注意力转移到真主和他的使者的节日，隆重地庆祝伊斯兰的节日，以免他们对其他的节日产生渴望之情；如果家属不喜欢，那就没办法，无法无力，唯凭真主；谁如果为了真主而惹怒家属，真主一定会使他和家属皆大欢喜。</w:t>
      </w:r>
      <w:r w:rsidRPr="00BA0354">
        <w:rPr>
          <w:rFonts w:asciiTheme="minorEastAsia" w:eastAsiaTheme="minorEastAsia" w:hAnsiTheme="minorEastAsia" w:cs="Tahoma"/>
          <w:color w:val="000000" w:themeColor="text1"/>
          <w:sz w:val="36"/>
          <w:szCs w:val="36"/>
        </w:rPr>
        <w:t>”</w:t>
      </w:r>
      <w:r w:rsidRPr="00BA0354">
        <w:rPr>
          <w:rFonts w:asciiTheme="minorEastAsia" w:eastAsiaTheme="minorEastAsia" w:hAnsiTheme="minorEastAsia" w:cs="Microsoft YaHei" w:hint="eastAsia"/>
          <w:color w:val="000000" w:themeColor="text1"/>
          <w:sz w:val="36"/>
          <w:szCs w:val="36"/>
        </w:rPr>
        <w:t>《遵循正道》（</w:t>
      </w:r>
      <w:r w:rsidRPr="00BA0354">
        <w:rPr>
          <w:rFonts w:asciiTheme="minorEastAsia" w:eastAsiaTheme="minorEastAsia" w:hAnsiTheme="minorEastAsia" w:cs="Tahoma"/>
          <w:color w:val="000000" w:themeColor="text1"/>
          <w:sz w:val="36"/>
          <w:szCs w:val="36"/>
        </w:rPr>
        <w:t>2 / 5 -6</w:t>
      </w:r>
      <w:r w:rsidRPr="00BA0354">
        <w:rPr>
          <w:rFonts w:asciiTheme="minorEastAsia" w:eastAsiaTheme="minorEastAsia" w:hAnsiTheme="minorEastAsia" w:cs="Microsoft YaHei" w:hint="eastAsia"/>
          <w:color w:val="000000" w:themeColor="text1"/>
          <w:sz w:val="36"/>
          <w:szCs w:val="36"/>
        </w:rPr>
        <w:t>）。</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BA0354">
        <w:rPr>
          <w:rFonts w:asciiTheme="minorEastAsia" w:eastAsiaTheme="minorEastAsia" w:hAnsiTheme="minorEastAsia" w:cs="Tahoma"/>
          <w:color w:val="000000" w:themeColor="text1"/>
          <w:sz w:val="36"/>
          <w:szCs w:val="36"/>
        </w:rPr>
        <w:lastRenderedPageBreak/>
        <w:t> </w:t>
      </w:r>
      <w:r>
        <w:rPr>
          <w:rFonts w:asciiTheme="minorEastAsia" w:eastAsiaTheme="minorEastAsia" w:hAnsiTheme="minorEastAsia" w:cs="Tahoma" w:hint="eastAsia"/>
          <w:color w:val="000000" w:themeColor="text1"/>
          <w:sz w:val="36"/>
          <w:szCs w:val="36"/>
        </w:rPr>
        <w:t xml:space="preserve">  </w:t>
      </w:r>
      <w:r w:rsidRPr="00BA0354">
        <w:rPr>
          <w:rFonts w:asciiTheme="minorEastAsia" w:eastAsiaTheme="minorEastAsia" w:hAnsiTheme="minorEastAsia" w:cs="Microsoft YaHei" w:hint="eastAsia"/>
          <w:color w:val="000000" w:themeColor="text1"/>
          <w:sz w:val="36"/>
          <w:szCs w:val="36"/>
        </w:rPr>
        <w:t>综上所述：上述问题中提到的聚会是教法不允许的，这就是参加基督徒的虚假的节日；穆斯林自己做食物，或者参与准备食物，一点也不会改变相关的教法律例。</w:t>
      </w:r>
    </w:p>
    <w:p w:rsidR="00BA0354" w:rsidRPr="00BA0354" w:rsidRDefault="00BA0354" w:rsidP="00BA0354">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BA0354">
        <w:rPr>
          <w:rFonts w:asciiTheme="minorEastAsia" w:eastAsiaTheme="minorEastAsia" w:hAnsiTheme="minorEastAsia" w:cs="Tahoma"/>
          <w:color w:val="000000" w:themeColor="text1"/>
          <w:sz w:val="36"/>
          <w:szCs w:val="36"/>
        </w:rPr>
        <w:t> </w:t>
      </w:r>
      <w:r w:rsidRPr="00BA0354">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EF" w:rsidRDefault="004559EF" w:rsidP="00EB6455">
      <w:r>
        <w:separator/>
      </w:r>
    </w:p>
  </w:endnote>
  <w:endnote w:type="continuationSeparator" w:id="0">
    <w:p w:rsidR="004559EF" w:rsidRDefault="004559EF"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D934E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55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D934E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E44C1">
      <w:rPr>
        <w:noProof/>
        <w:sz w:val="28"/>
        <w:szCs w:val="28"/>
      </w:rPr>
      <w:t>7</w:t>
    </w:r>
    <w:r w:rsidRPr="00923817">
      <w:rPr>
        <w:sz w:val="28"/>
        <w:szCs w:val="28"/>
      </w:rPr>
      <w:fldChar w:fldCharType="end"/>
    </w:r>
  </w:p>
  <w:p w:rsidR="005C5331" w:rsidRPr="00156EB3" w:rsidRDefault="004559EF"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EF" w:rsidRDefault="004559EF" w:rsidP="00EB6455">
      <w:r>
        <w:separator/>
      </w:r>
    </w:p>
  </w:footnote>
  <w:footnote w:type="continuationSeparator" w:id="0">
    <w:p w:rsidR="004559EF" w:rsidRDefault="004559EF"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3E13B7"/>
    <w:rsid w:val="00434410"/>
    <w:rsid w:val="00442CC2"/>
    <w:rsid w:val="004559EF"/>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A0354"/>
    <w:rsid w:val="00BC1D95"/>
    <w:rsid w:val="00C11F71"/>
    <w:rsid w:val="00C5412A"/>
    <w:rsid w:val="00CC3482"/>
    <w:rsid w:val="00CD6F06"/>
    <w:rsid w:val="00CD733C"/>
    <w:rsid w:val="00D04B88"/>
    <w:rsid w:val="00D15E7D"/>
    <w:rsid w:val="00D36432"/>
    <w:rsid w:val="00D860D2"/>
    <w:rsid w:val="00D934E5"/>
    <w:rsid w:val="00DB44B1"/>
    <w:rsid w:val="00DC4991"/>
    <w:rsid w:val="00DC54D7"/>
    <w:rsid w:val="00DF5A57"/>
    <w:rsid w:val="00E13455"/>
    <w:rsid w:val="00EB6455"/>
    <w:rsid w:val="00EE484A"/>
    <w:rsid w:val="00FD1848"/>
    <w:rsid w:val="00FE44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BA0354"/>
    <w:rPr>
      <w:color w:val="0000FF" w:themeColor="hyperlink"/>
      <w:u w:val="single"/>
    </w:rPr>
  </w:style>
  <w:style w:type="paragraph" w:customStyle="1" w:styleId="list-group-item-text">
    <w:name w:val="list-group-item-text"/>
    <w:basedOn w:val="Normal"/>
    <w:rsid w:val="00BA0354"/>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BA0354"/>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4595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947"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975</Words>
  <Characters>1064</Characters>
  <Application>Microsoft Office Word</Application>
  <DocSecurity>0</DocSecurity>
  <Lines>66</Lines>
  <Paragraphs>37</Paragraphs>
  <ScaleCrop>false</ScaleCrop>
  <Manager/>
  <Company>islamhouse.com</Company>
  <LinksUpToDate>false</LinksUpToDate>
  <CharactersWithSpaces>2002</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穆斯林和基督徒一起参加圣诞节后一个月的聚餐活动_x000d_</dc:title>
  <dc:subject>穆斯林和基督徒一起参加圣诞节后一个月的聚餐活动_x000d_</dc:subject>
  <dc:creator>伊斯兰问答网站_x000d_</dc:creator>
  <cp:keywords>穆斯林和基督徒一起参加圣诞节后一个月的聚餐活动_x000d_</cp:keywords>
  <dc:description>穆斯林和基督徒一起参加圣诞节后一个月的聚餐活动_x000d_</dc:description>
  <cp:lastModifiedBy>Al-Hashemy</cp:lastModifiedBy>
  <cp:revision>3</cp:revision>
  <dcterms:created xsi:type="dcterms:W3CDTF">2014-12-12T12:01:00Z</dcterms:created>
  <dcterms:modified xsi:type="dcterms:W3CDTF">2014-12-25T11:28:00Z</dcterms:modified>
  <cp:category/>
</cp:coreProperties>
</file>